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1CB64" w14:textId="77777777" w:rsidR="00912666" w:rsidRPr="00105042" w:rsidRDefault="00A078DC">
      <w:pPr>
        <w:jc w:val="center"/>
        <w:rPr>
          <w:b/>
          <w:color w:val="365F91"/>
        </w:rPr>
      </w:pPr>
      <w:r w:rsidRPr="00105042">
        <w:rPr>
          <w:b/>
          <w:color w:val="365F91"/>
        </w:rPr>
        <w:t>BİRUNİ</w:t>
      </w:r>
      <w:r w:rsidR="00912666" w:rsidRPr="00105042">
        <w:rPr>
          <w:b/>
          <w:color w:val="365F91"/>
        </w:rPr>
        <w:t xml:space="preserve"> ÜNİVERSİTESİ</w:t>
      </w:r>
    </w:p>
    <w:p w14:paraId="44E48369" w14:textId="77777777" w:rsidR="0087678D" w:rsidRPr="00105042" w:rsidRDefault="0087678D">
      <w:pPr>
        <w:jc w:val="center"/>
        <w:rPr>
          <w:b/>
          <w:color w:val="365F91"/>
        </w:rPr>
      </w:pPr>
      <w:r w:rsidRPr="00105042">
        <w:rPr>
          <w:b/>
          <w:color w:val="365F91"/>
        </w:rPr>
        <w:t>“ Bilimin Geleceği”</w:t>
      </w:r>
    </w:p>
    <w:p w14:paraId="0D9222F2" w14:textId="77777777" w:rsidR="0087678D" w:rsidRPr="00105042" w:rsidRDefault="0087678D">
      <w:pPr>
        <w:jc w:val="center"/>
        <w:rPr>
          <w:b/>
          <w:color w:val="365F91"/>
        </w:rPr>
      </w:pPr>
    </w:p>
    <w:p w14:paraId="3A53628D" w14:textId="77777777" w:rsidR="00912666" w:rsidRDefault="006A117C">
      <w:pPr>
        <w:jc w:val="center"/>
        <w:rPr>
          <w:b/>
        </w:rPr>
      </w:pPr>
      <w:r w:rsidRPr="006A117C">
        <w:rPr>
          <w:b/>
        </w:rPr>
        <w:t>ECZACILIK</w:t>
      </w:r>
      <w:r w:rsidR="00912666">
        <w:rPr>
          <w:b/>
        </w:rPr>
        <w:t xml:space="preserve"> FAKÜLTESİ</w:t>
      </w:r>
    </w:p>
    <w:p w14:paraId="2BF87D63" w14:textId="77777777" w:rsidR="00912666" w:rsidRDefault="00A078DC">
      <w:pPr>
        <w:jc w:val="center"/>
        <w:rPr>
          <w:b/>
        </w:rPr>
      </w:pPr>
      <w:r>
        <w:rPr>
          <w:b/>
        </w:rPr>
        <w:t>…</w:t>
      </w:r>
      <w:r w:rsidR="00C1636D">
        <w:rPr>
          <w:b/>
        </w:rPr>
        <w:t>Meslek Bilimleri</w:t>
      </w:r>
      <w:proofErr w:type="gramStart"/>
      <w:r w:rsidR="00C1636D">
        <w:rPr>
          <w:b/>
        </w:rPr>
        <w:t>…</w:t>
      </w:r>
      <w:r>
        <w:rPr>
          <w:b/>
        </w:rPr>
        <w:t>..</w:t>
      </w:r>
      <w:proofErr w:type="gramEnd"/>
      <w:r>
        <w:rPr>
          <w:b/>
        </w:rPr>
        <w:t xml:space="preserve"> </w:t>
      </w:r>
      <w:r w:rsidR="00105042">
        <w:rPr>
          <w:b/>
        </w:rPr>
        <w:t>Bölümü</w:t>
      </w:r>
    </w:p>
    <w:p w14:paraId="76EF0159" w14:textId="77777777" w:rsidR="00912666" w:rsidRDefault="0025587E">
      <w:pPr>
        <w:jc w:val="center"/>
        <w:rPr>
          <w:b/>
        </w:rPr>
      </w:pPr>
      <w:r>
        <w:rPr>
          <w:b/>
        </w:rPr>
        <w:t xml:space="preserve">DERS BİLGİ PAKETİ </w:t>
      </w:r>
    </w:p>
    <w:tbl>
      <w:tblPr>
        <w:tblW w:w="5247" w:type="pct"/>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1E0" w:firstRow="1" w:lastRow="1" w:firstColumn="1" w:lastColumn="1" w:noHBand="0" w:noVBand="0"/>
      </w:tblPr>
      <w:tblGrid>
        <w:gridCol w:w="2235"/>
        <w:gridCol w:w="2299"/>
        <w:gridCol w:w="1375"/>
        <w:gridCol w:w="1242"/>
        <w:gridCol w:w="1191"/>
        <w:gridCol w:w="1157"/>
      </w:tblGrid>
      <w:tr w:rsidR="0025587E" w:rsidRPr="00105042" w14:paraId="34446D62" w14:textId="77777777" w:rsidTr="00552C83">
        <w:tc>
          <w:tcPr>
            <w:tcW w:w="1176" w:type="pct"/>
            <w:tcBorders>
              <w:top w:val="single" w:sz="8" w:space="0" w:color="7BA0CD"/>
              <w:left w:val="single" w:sz="8" w:space="0" w:color="7BA0CD"/>
              <w:bottom w:val="single" w:sz="8" w:space="0" w:color="7BA0CD"/>
            </w:tcBorders>
            <w:shd w:val="clear" w:color="auto" w:fill="4F81BD"/>
          </w:tcPr>
          <w:p w14:paraId="4A13B0FD" w14:textId="77777777" w:rsidR="00912666" w:rsidRPr="00105042" w:rsidRDefault="00912666">
            <w:pPr>
              <w:rPr>
                <w:b/>
                <w:bCs/>
                <w:color w:val="FFFFFF"/>
                <w:sz w:val="22"/>
                <w:szCs w:val="22"/>
              </w:rPr>
            </w:pPr>
            <w:r w:rsidRPr="00105042">
              <w:rPr>
                <w:b/>
                <w:bCs/>
                <w:color w:val="FFFFFF"/>
                <w:sz w:val="22"/>
                <w:szCs w:val="22"/>
              </w:rPr>
              <w:t>Dersin Kodu</w:t>
            </w:r>
          </w:p>
        </w:tc>
        <w:tc>
          <w:tcPr>
            <w:tcW w:w="1210" w:type="pct"/>
            <w:tcBorders>
              <w:top w:val="single" w:sz="8" w:space="0" w:color="7BA0CD"/>
              <w:bottom w:val="single" w:sz="8" w:space="0" w:color="7BA0CD"/>
            </w:tcBorders>
            <w:shd w:val="clear" w:color="auto" w:fill="4F81BD"/>
          </w:tcPr>
          <w:p w14:paraId="7079A4E9" w14:textId="77777777" w:rsidR="00912666" w:rsidRPr="00105042" w:rsidRDefault="00912666">
            <w:pPr>
              <w:rPr>
                <w:b/>
                <w:bCs/>
                <w:color w:val="FFFFFF"/>
                <w:sz w:val="22"/>
                <w:szCs w:val="22"/>
              </w:rPr>
            </w:pPr>
            <w:r w:rsidRPr="00105042">
              <w:rPr>
                <w:b/>
                <w:bCs/>
                <w:color w:val="FFFFFF"/>
                <w:sz w:val="22"/>
                <w:szCs w:val="22"/>
              </w:rPr>
              <w:t>Dersin Optik Kodu</w:t>
            </w:r>
          </w:p>
        </w:tc>
        <w:tc>
          <w:tcPr>
            <w:tcW w:w="724" w:type="pct"/>
            <w:tcBorders>
              <w:top w:val="single" w:sz="8" w:space="0" w:color="7BA0CD"/>
              <w:bottom w:val="single" w:sz="8" w:space="0" w:color="7BA0CD"/>
            </w:tcBorders>
            <w:shd w:val="clear" w:color="auto" w:fill="4F81BD"/>
          </w:tcPr>
          <w:p w14:paraId="05B87808" w14:textId="77777777" w:rsidR="00552C83" w:rsidRDefault="00552C83">
            <w:pPr>
              <w:rPr>
                <w:b/>
                <w:bCs/>
                <w:color w:val="FFFFFF"/>
                <w:sz w:val="22"/>
                <w:szCs w:val="22"/>
              </w:rPr>
            </w:pPr>
            <w:r>
              <w:rPr>
                <w:b/>
                <w:bCs/>
                <w:color w:val="FFFFFF"/>
                <w:sz w:val="22"/>
                <w:szCs w:val="22"/>
              </w:rPr>
              <w:t>Teorik</w:t>
            </w:r>
          </w:p>
          <w:p w14:paraId="10E18847" w14:textId="77777777" w:rsidR="00912666" w:rsidRPr="00105042" w:rsidRDefault="00552C83">
            <w:pPr>
              <w:rPr>
                <w:b/>
                <w:bCs/>
                <w:color w:val="FFFFFF"/>
                <w:sz w:val="22"/>
                <w:szCs w:val="22"/>
              </w:rPr>
            </w:pPr>
            <w:r>
              <w:rPr>
                <w:b/>
                <w:bCs/>
                <w:color w:val="FFFFFF"/>
                <w:sz w:val="22"/>
                <w:szCs w:val="22"/>
              </w:rPr>
              <w:t xml:space="preserve">Saat/hafta             </w:t>
            </w:r>
          </w:p>
        </w:tc>
        <w:tc>
          <w:tcPr>
            <w:tcW w:w="654" w:type="pct"/>
            <w:tcBorders>
              <w:top w:val="single" w:sz="8" w:space="0" w:color="7BA0CD"/>
              <w:bottom w:val="single" w:sz="8" w:space="0" w:color="7BA0CD"/>
            </w:tcBorders>
            <w:shd w:val="clear" w:color="auto" w:fill="4F81BD"/>
          </w:tcPr>
          <w:p w14:paraId="3735B634" w14:textId="77777777" w:rsidR="00912666" w:rsidRDefault="00552C83" w:rsidP="00552C83">
            <w:pPr>
              <w:rPr>
                <w:b/>
                <w:bCs/>
                <w:color w:val="FFFFFF"/>
                <w:sz w:val="22"/>
                <w:szCs w:val="22"/>
              </w:rPr>
            </w:pPr>
            <w:r>
              <w:rPr>
                <w:b/>
                <w:bCs/>
                <w:color w:val="FFFFFF"/>
                <w:sz w:val="22"/>
                <w:szCs w:val="22"/>
              </w:rPr>
              <w:t>Uygulama</w:t>
            </w:r>
          </w:p>
          <w:p w14:paraId="229BBB64" w14:textId="77777777" w:rsidR="00552C83" w:rsidRPr="00105042" w:rsidRDefault="00552C83" w:rsidP="00552C83">
            <w:pPr>
              <w:rPr>
                <w:b/>
                <w:bCs/>
                <w:color w:val="FFFFFF"/>
                <w:sz w:val="22"/>
                <w:szCs w:val="22"/>
              </w:rPr>
            </w:pPr>
            <w:r>
              <w:rPr>
                <w:b/>
                <w:bCs/>
                <w:color w:val="FFFFFF"/>
                <w:sz w:val="22"/>
                <w:szCs w:val="22"/>
              </w:rPr>
              <w:t>Saat/hafta</w:t>
            </w:r>
          </w:p>
        </w:tc>
        <w:tc>
          <w:tcPr>
            <w:tcW w:w="627" w:type="pct"/>
            <w:tcBorders>
              <w:top w:val="single" w:sz="8" w:space="0" w:color="7BA0CD"/>
              <w:bottom w:val="single" w:sz="8" w:space="0" w:color="7BA0CD"/>
            </w:tcBorders>
            <w:shd w:val="clear" w:color="auto" w:fill="4F81BD"/>
          </w:tcPr>
          <w:p w14:paraId="4B709E47" w14:textId="77777777" w:rsidR="00912666" w:rsidRPr="00105042" w:rsidRDefault="00552C83">
            <w:pPr>
              <w:rPr>
                <w:b/>
                <w:bCs/>
                <w:color w:val="FFFFFF"/>
                <w:sz w:val="22"/>
                <w:szCs w:val="22"/>
              </w:rPr>
            </w:pPr>
            <w:r>
              <w:rPr>
                <w:b/>
                <w:bCs/>
                <w:color w:val="FFFFFF"/>
                <w:sz w:val="22"/>
                <w:szCs w:val="22"/>
              </w:rPr>
              <w:t xml:space="preserve"> </w:t>
            </w:r>
            <w:r w:rsidR="00912666" w:rsidRPr="00105042">
              <w:rPr>
                <w:b/>
                <w:bCs/>
                <w:color w:val="FFFFFF"/>
                <w:sz w:val="22"/>
                <w:szCs w:val="22"/>
              </w:rPr>
              <w:t>Kredisi</w:t>
            </w:r>
          </w:p>
        </w:tc>
        <w:tc>
          <w:tcPr>
            <w:tcW w:w="609" w:type="pct"/>
            <w:tcBorders>
              <w:top w:val="single" w:sz="8" w:space="0" w:color="7BA0CD"/>
              <w:bottom w:val="single" w:sz="8" w:space="0" w:color="7BA0CD"/>
              <w:right w:val="single" w:sz="8" w:space="0" w:color="7BA0CD"/>
            </w:tcBorders>
            <w:shd w:val="clear" w:color="auto" w:fill="4F81BD"/>
          </w:tcPr>
          <w:p w14:paraId="3A74F76A" w14:textId="77777777" w:rsidR="00912666" w:rsidRPr="00105042" w:rsidRDefault="00912666">
            <w:pPr>
              <w:rPr>
                <w:b/>
                <w:bCs/>
                <w:color w:val="FFFFFF"/>
                <w:sz w:val="22"/>
                <w:szCs w:val="22"/>
              </w:rPr>
            </w:pPr>
            <w:r w:rsidRPr="00105042">
              <w:rPr>
                <w:b/>
                <w:bCs/>
                <w:color w:val="FFFFFF"/>
                <w:sz w:val="22"/>
                <w:szCs w:val="22"/>
              </w:rPr>
              <w:t>AKTS</w:t>
            </w:r>
          </w:p>
        </w:tc>
      </w:tr>
      <w:tr w:rsidR="0025587E" w:rsidRPr="00105042" w14:paraId="32BD97EF" w14:textId="77777777" w:rsidTr="00552C83">
        <w:tc>
          <w:tcPr>
            <w:tcW w:w="1176" w:type="pct"/>
            <w:shd w:val="clear" w:color="auto" w:fill="D3DFEE"/>
          </w:tcPr>
          <w:p w14:paraId="40251434" w14:textId="17BC301F" w:rsidR="00912666" w:rsidRPr="00105042" w:rsidRDefault="00912666" w:rsidP="00A078DC">
            <w:pPr>
              <w:rPr>
                <w:b/>
                <w:bCs/>
                <w:sz w:val="22"/>
                <w:szCs w:val="22"/>
              </w:rPr>
            </w:pPr>
            <w:r w:rsidRPr="00105042">
              <w:rPr>
                <w:b/>
                <w:bCs/>
                <w:sz w:val="22"/>
                <w:szCs w:val="22"/>
              </w:rPr>
              <w:t xml:space="preserve"> </w:t>
            </w:r>
            <w:r w:rsidR="00A078DC" w:rsidRPr="00105042">
              <w:rPr>
                <w:b/>
                <w:bCs/>
                <w:lang w:val="fr-FR"/>
              </w:rPr>
              <w:t xml:space="preserve"> …</w:t>
            </w:r>
            <w:r w:rsidR="00E03B6D">
              <w:rPr>
                <w:b/>
                <w:bCs/>
                <w:lang w:val="fr-FR"/>
              </w:rPr>
              <w:t>ECZ33</w:t>
            </w:r>
            <w:bookmarkStart w:id="0" w:name="_GoBack"/>
            <w:bookmarkEnd w:id="0"/>
            <w:r w:rsidR="002E3E3E">
              <w:rPr>
                <w:b/>
                <w:bCs/>
                <w:lang w:val="fr-FR"/>
              </w:rPr>
              <w:t>9</w:t>
            </w:r>
            <w:r w:rsidR="00A078DC" w:rsidRPr="00105042">
              <w:rPr>
                <w:b/>
                <w:bCs/>
                <w:lang w:val="fr-FR"/>
              </w:rPr>
              <w:t>………</w:t>
            </w:r>
          </w:p>
        </w:tc>
        <w:tc>
          <w:tcPr>
            <w:tcW w:w="1210" w:type="pct"/>
            <w:shd w:val="clear" w:color="auto" w:fill="D3DFEE"/>
          </w:tcPr>
          <w:p w14:paraId="6984F34B" w14:textId="77777777" w:rsidR="00912666" w:rsidRPr="00105042" w:rsidRDefault="00B641A3">
            <w:pPr>
              <w:rPr>
                <w:sz w:val="22"/>
                <w:szCs w:val="22"/>
              </w:rPr>
            </w:pPr>
            <w:proofErr w:type="gramStart"/>
            <w:r>
              <w:rPr>
                <w:sz w:val="22"/>
                <w:szCs w:val="22"/>
              </w:rPr>
              <w:t>………………….</w:t>
            </w:r>
            <w:proofErr w:type="gramEnd"/>
          </w:p>
        </w:tc>
        <w:tc>
          <w:tcPr>
            <w:tcW w:w="724" w:type="pct"/>
            <w:shd w:val="clear" w:color="auto" w:fill="D3DFEE"/>
          </w:tcPr>
          <w:p w14:paraId="2C766D5F" w14:textId="5C73815A" w:rsidR="00912666" w:rsidRPr="00105042" w:rsidRDefault="007B7491" w:rsidP="00B641A3">
            <w:pPr>
              <w:rPr>
                <w:sz w:val="22"/>
                <w:szCs w:val="22"/>
              </w:rPr>
            </w:pPr>
            <w:proofErr w:type="gramStart"/>
            <w:r>
              <w:rPr>
                <w:sz w:val="22"/>
                <w:szCs w:val="22"/>
              </w:rPr>
              <w:t>..</w:t>
            </w:r>
            <w:proofErr w:type="gramEnd"/>
            <w:r>
              <w:rPr>
                <w:sz w:val="22"/>
                <w:szCs w:val="22"/>
              </w:rPr>
              <w:t>4...</w:t>
            </w:r>
          </w:p>
        </w:tc>
        <w:tc>
          <w:tcPr>
            <w:tcW w:w="654" w:type="pct"/>
            <w:shd w:val="clear" w:color="auto" w:fill="D3DFEE"/>
          </w:tcPr>
          <w:p w14:paraId="564EA948" w14:textId="77777777" w:rsidR="00912666" w:rsidRPr="00105042" w:rsidRDefault="0025587E">
            <w:pPr>
              <w:rPr>
                <w:sz w:val="22"/>
                <w:szCs w:val="22"/>
              </w:rPr>
            </w:pPr>
            <w:proofErr w:type="gramStart"/>
            <w:r w:rsidRPr="00105042">
              <w:rPr>
                <w:sz w:val="22"/>
                <w:szCs w:val="22"/>
              </w:rPr>
              <w:t>….</w:t>
            </w:r>
            <w:proofErr w:type="gramEnd"/>
          </w:p>
        </w:tc>
        <w:tc>
          <w:tcPr>
            <w:tcW w:w="627" w:type="pct"/>
            <w:shd w:val="clear" w:color="auto" w:fill="D3DFEE"/>
          </w:tcPr>
          <w:p w14:paraId="22C10BD8" w14:textId="57A925BC" w:rsidR="00912666" w:rsidRPr="00105042" w:rsidRDefault="00912666" w:rsidP="007B7491">
            <w:pPr>
              <w:rPr>
                <w:sz w:val="22"/>
                <w:szCs w:val="22"/>
              </w:rPr>
            </w:pPr>
            <w:r w:rsidRPr="00105042">
              <w:rPr>
                <w:sz w:val="22"/>
                <w:szCs w:val="22"/>
              </w:rPr>
              <w:t xml:space="preserve"> </w:t>
            </w:r>
            <w:r w:rsidR="007B7491">
              <w:rPr>
                <w:sz w:val="22"/>
                <w:szCs w:val="22"/>
              </w:rPr>
              <w:t>...4...</w:t>
            </w:r>
          </w:p>
        </w:tc>
        <w:tc>
          <w:tcPr>
            <w:tcW w:w="609" w:type="pct"/>
            <w:shd w:val="clear" w:color="auto" w:fill="D3DFEE"/>
          </w:tcPr>
          <w:p w14:paraId="62F02B64" w14:textId="7B12E187" w:rsidR="00912666" w:rsidRPr="00105042" w:rsidRDefault="007B7491">
            <w:pPr>
              <w:rPr>
                <w:b/>
                <w:bCs/>
                <w:sz w:val="22"/>
                <w:szCs w:val="22"/>
              </w:rPr>
            </w:pPr>
            <w:r>
              <w:rPr>
                <w:b/>
                <w:bCs/>
                <w:sz w:val="22"/>
                <w:szCs w:val="22"/>
              </w:rPr>
              <w:t>...4</w:t>
            </w:r>
            <w:proofErr w:type="gramStart"/>
            <w:r>
              <w:rPr>
                <w:b/>
                <w:bCs/>
                <w:sz w:val="22"/>
                <w:szCs w:val="22"/>
              </w:rPr>
              <w:t>....</w:t>
            </w:r>
            <w:proofErr w:type="gramEnd"/>
          </w:p>
        </w:tc>
      </w:tr>
      <w:tr w:rsidR="0025587E" w:rsidRPr="00105042" w14:paraId="682C7B85" w14:textId="77777777" w:rsidTr="00552C83">
        <w:tc>
          <w:tcPr>
            <w:tcW w:w="1176" w:type="pct"/>
            <w:tcBorders>
              <w:right w:val="nil"/>
            </w:tcBorders>
            <w:shd w:val="clear" w:color="auto" w:fill="auto"/>
          </w:tcPr>
          <w:p w14:paraId="2E7A884A" w14:textId="77777777" w:rsidR="00912666" w:rsidRPr="00105042" w:rsidRDefault="00912666">
            <w:pPr>
              <w:rPr>
                <w:b/>
                <w:bCs/>
                <w:sz w:val="22"/>
                <w:szCs w:val="22"/>
              </w:rPr>
            </w:pPr>
            <w:r w:rsidRPr="00105042">
              <w:rPr>
                <w:b/>
                <w:bCs/>
                <w:sz w:val="22"/>
                <w:szCs w:val="22"/>
              </w:rPr>
              <w:t>Dersin Adı</w:t>
            </w:r>
          </w:p>
        </w:tc>
        <w:tc>
          <w:tcPr>
            <w:tcW w:w="3824" w:type="pct"/>
            <w:gridSpan w:val="5"/>
            <w:tcBorders>
              <w:left w:val="nil"/>
            </w:tcBorders>
            <w:shd w:val="clear" w:color="auto" w:fill="auto"/>
          </w:tcPr>
          <w:p w14:paraId="2DCB37E8" w14:textId="56148AA3" w:rsidR="00912666" w:rsidRPr="00147DA7" w:rsidRDefault="00A078DC" w:rsidP="002E3E3E">
            <w:pPr>
              <w:rPr>
                <w:b/>
                <w:bCs/>
              </w:rPr>
            </w:pPr>
            <w:r w:rsidRPr="00147DA7">
              <w:rPr>
                <w:b/>
                <w:bCs/>
              </w:rPr>
              <w:t xml:space="preserve"> </w:t>
            </w:r>
            <w:r w:rsidR="002E3E3E">
              <w:rPr>
                <w:b/>
                <w:bCs/>
              </w:rPr>
              <w:t>Farmakoloji I</w:t>
            </w:r>
          </w:p>
        </w:tc>
      </w:tr>
      <w:tr w:rsidR="00912666" w:rsidRPr="00105042" w14:paraId="4879B11D" w14:textId="77777777" w:rsidTr="00552C83">
        <w:tc>
          <w:tcPr>
            <w:tcW w:w="1176" w:type="pct"/>
            <w:shd w:val="clear" w:color="auto" w:fill="D3DFEE"/>
          </w:tcPr>
          <w:p w14:paraId="0D8B9F05" w14:textId="77777777" w:rsidR="00912666" w:rsidRPr="00105042" w:rsidRDefault="0025587E">
            <w:pPr>
              <w:rPr>
                <w:b/>
                <w:bCs/>
                <w:sz w:val="22"/>
                <w:szCs w:val="22"/>
              </w:rPr>
            </w:pPr>
            <w:r w:rsidRPr="00105042">
              <w:rPr>
                <w:b/>
                <w:bCs/>
                <w:sz w:val="22"/>
                <w:szCs w:val="22"/>
              </w:rPr>
              <w:t xml:space="preserve"> </w:t>
            </w:r>
            <w:r w:rsidR="00912666" w:rsidRPr="00105042">
              <w:rPr>
                <w:b/>
                <w:bCs/>
                <w:sz w:val="22"/>
                <w:szCs w:val="22"/>
              </w:rPr>
              <w:t>Yarıyıl</w:t>
            </w:r>
          </w:p>
        </w:tc>
        <w:tc>
          <w:tcPr>
            <w:tcW w:w="3824" w:type="pct"/>
            <w:gridSpan w:val="5"/>
            <w:shd w:val="clear" w:color="auto" w:fill="D3DFEE"/>
          </w:tcPr>
          <w:p w14:paraId="40604667" w14:textId="77777777" w:rsidR="00912666" w:rsidRPr="00147DA7" w:rsidRDefault="00912666" w:rsidP="00632835">
            <w:pPr>
              <w:rPr>
                <w:b/>
                <w:bCs/>
              </w:rPr>
            </w:pPr>
            <w:r w:rsidRPr="00147DA7">
              <w:rPr>
                <w:b/>
                <w:bCs/>
              </w:rPr>
              <w:t xml:space="preserve"> </w:t>
            </w:r>
            <w:r w:rsidR="00C1636D" w:rsidRPr="00147DA7">
              <w:rPr>
                <w:b/>
                <w:bCs/>
              </w:rPr>
              <w:t>2016-2017 Güz</w:t>
            </w:r>
          </w:p>
        </w:tc>
      </w:tr>
      <w:tr w:rsidR="00912666" w:rsidRPr="00105042" w14:paraId="6CADAF56" w14:textId="77777777" w:rsidTr="00552C83">
        <w:tc>
          <w:tcPr>
            <w:tcW w:w="1176" w:type="pct"/>
            <w:tcBorders>
              <w:right w:val="nil"/>
            </w:tcBorders>
            <w:shd w:val="clear" w:color="auto" w:fill="auto"/>
          </w:tcPr>
          <w:p w14:paraId="7F8C7B40" w14:textId="77777777" w:rsidR="00912666" w:rsidRPr="00105042" w:rsidRDefault="00912666">
            <w:pPr>
              <w:rPr>
                <w:b/>
                <w:bCs/>
                <w:sz w:val="22"/>
                <w:szCs w:val="22"/>
              </w:rPr>
            </w:pPr>
            <w:r w:rsidRPr="00105042">
              <w:rPr>
                <w:b/>
                <w:bCs/>
                <w:sz w:val="22"/>
                <w:szCs w:val="22"/>
              </w:rPr>
              <w:t>Zorunlu/ Seçmeli</w:t>
            </w:r>
          </w:p>
        </w:tc>
        <w:tc>
          <w:tcPr>
            <w:tcW w:w="3824" w:type="pct"/>
            <w:gridSpan w:val="5"/>
            <w:tcBorders>
              <w:left w:val="nil"/>
            </w:tcBorders>
            <w:shd w:val="clear" w:color="auto" w:fill="auto"/>
          </w:tcPr>
          <w:p w14:paraId="4B613EA9" w14:textId="77777777" w:rsidR="00912666" w:rsidRPr="00147DA7" w:rsidRDefault="00632835">
            <w:pPr>
              <w:rPr>
                <w:b/>
                <w:bCs/>
              </w:rPr>
            </w:pPr>
            <w:r w:rsidRPr="00147DA7">
              <w:rPr>
                <w:b/>
                <w:bCs/>
              </w:rPr>
              <w:t>Zorunlu</w:t>
            </w:r>
          </w:p>
        </w:tc>
      </w:tr>
      <w:tr w:rsidR="00912666" w:rsidRPr="00105042" w14:paraId="089210F9" w14:textId="77777777" w:rsidTr="00552C83">
        <w:tc>
          <w:tcPr>
            <w:tcW w:w="1176" w:type="pct"/>
            <w:shd w:val="clear" w:color="auto" w:fill="D3DFEE"/>
          </w:tcPr>
          <w:p w14:paraId="5E2C5D31" w14:textId="77777777" w:rsidR="00912666" w:rsidRPr="00105042" w:rsidRDefault="00912666">
            <w:pPr>
              <w:rPr>
                <w:b/>
                <w:bCs/>
                <w:sz w:val="22"/>
                <w:szCs w:val="22"/>
              </w:rPr>
            </w:pPr>
            <w:r w:rsidRPr="00105042">
              <w:rPr>
                <w:b/>
                <w:bCs/>
                <w:sz w:val="22"/>
                <w:szCs w:val="22"/>
              </w:rPr>
              <w:t>Programın Adı</w:t>
            </w:r>
          </w:p>
        </w:tc>
        <w:tc>
          <w:tcPr>
            <w:tcW w:w="3824" w:type="pct"/>
            <w:gridSpan w:val="5"/>
            <w:shd w:val="clear" w:color="auto" w:fill="D3DFEE"/>
          </w:tcPr>
          <w:p w14:paraId="670010D1" w14:textId="77777777" w:rsidR="00912666" w:rsidRPr="00147DA7" w:rsidRDefault="006D1FA6">
            <w:pPr>
              <w:rPr>
                <w:b/>
                <w:bCs/>
              </w:rPr>
            </w:pPr>
            <w:r w:rsidRPr="00147DA7">
              <w:rPr>
                <w:b/>
                <w:bCs/>
              </w:rPr>
              <w:t>Eczacılık</w:t>
            </w:r>
          </w:p>
        </w:tc>
      </w:tr>
      <w:tr w:rsidR="00912666" w:rsidRPr="00105042" w14:paraId="65A0EFCF" w14:textId="77777777" w:rsidTr="00552C83">
        <w:tc>
          <w:tcPr>
            <w:tcW w:w="1176" w:type="pct"/>
            <w:tcBorders>
              <w:right w:val="nil"/>
            </w:tcBorders>
            <w:shd w:val="clear" w:color="auto" w:fill="auto"/>
          </w:tcPr>
          <w:p w14:paraId="66A1DB46" w14:textId="77777777" w:rsidR="00912666" w:rsidRPr="00105042" w:rsidRDefault="00912666">
            <w:pPr>
              <w:rPr>
                <w:b/>
                <w:bCs/>
                <w:sz w:val="22"/>
                <w:szCs w:val="22"/>
              </w:rPr>
            </w:pPr>
            <w:r w:rsidRPr="00105042">
              <w:rPr>
                <w:b/>
                <w:bCs/>
                <w:sz w:val="22"/>
                <w:szCs w:val="22"/>
              </w:rPr>
              <w:t>Öğretim Dili</w:t>
            </w:r>
          </w:p>
        </w:tc>
        <w:tc>
          <w:tcPr>
            <w:tcW w:w="3824" w:type="pct"/>
            <w:gridSpan w:val="5"/>
            <w:tcBorders>
              <w:left w:val="nil"/>
            </w:tcBorders>
            <w:shd w:val="clear" w:color="auto" w:fill="auto"/>
          </w:tcPr>
          <w:p w14:paraId="6A65FCD2" w14:textId="77777777" w:rsidR="00912666" w:rsidRPr="00147DA7" w:rsidRDefault="00632835">
            <w:pPr>
              <w:rPr>
                <w:b/>
                <w:bCs/>
              </w:rPr>
            </w:pPr>
            <w:r w:rsidRPr="00147DA7">
              <w:rPr>
                <w:b/>
                <w:bCs/>
              </w:rPr>
              <w:t>Türkçe</w:t>
            </w:r>
          </w:p>
        </w:tc>
      </w:tr>
      <w:tr w:rsidR="00912666" w:rsidRPr="00105042" w14:paraId="2B684A19" w14:textId="77777777" w:rsidTr="00552C83">
        <w:tc>
          <w:tcPr>
            <w:tcW w:w="1176" w:type="pct"/>
            <w:shd w:val="clear" w:color="auto" w:fill="D3DFEE"/>
          </w:tcPr>
          <w:p w14:paraId="6A1CCB23" w14:textId="77777777" w:rsidR="00912666" w:rsidRPr="00105042" w:rsidRDefault="00912666">
            <w:pPr>
              <w:rPr>
                <w:b/>
                <w:bCs/>
                <w:sz w:val="22"/>
                <w:szCs w:val="22"/>
              </w:rPr>
            </w:pPr>
            <w:r w:rsidRPr="00105042">
              <w:rPr>
                <w:b/>
                <w:bCs/>
                <w:sz w:val="22"/>
                <w:szCs w:val="22"/>
              </w:rPr>
              <w:t>Ön koşul</w:t>
            </w:r>
          </w:p>
        </w:tc>
        <w:tc>
          <w:tcPr>
            <w:tcW w:w="3824" w:type="pct"/>
            <w:gridSpan w:val="5"/>
            <w:shd w:val="clear" w:color="auto" w:fill="D3DFEE"/>
          </w:tcPr>
          <w:p w14:paraId="6DA9EFFA" w14:textId="78157710" w:rsidR="00912666" w:rsidRPr="00147DA7" w:rsidRDefault="002E3E3E" w:rsidP="00632835">
            <w:pPr>
              <w:rPr>
                <w:b/>
                <w:bCs/>
              </w:rPr>
            </w:pPr>
            <w:r>
              <w:rPr>
                <w:b/>
                <w:bCs/>
              </w:rPr>
              <w:t>Fizyoloji</w:t>
            </w:r>
          </w:p>
        </w:tc>
      </w:tr>
      <w:tr w:rsidR="00FB7A04" w:rsidRPr="00105042" w14:paraId="7749ADEB" w14:textId="77777777" w:rsidTr="00552C83">
        <w:tc>
          <w:tcPr>
            <w:tcW w:w="1176" w:type="pct"/>
            <w:tcBorders>
              <w:right w:val="nil"/>
            </w:tcBorders>
            <w:shd w:val="clear" w:color="auto" w:fill="auto"/>
          </w:tcPr>
          <w:p w14:paraId="5AEF79B9" w14:textId="77777777" w:rsidR="00FB7A04" w:rsidRPr="00105042" w:rsidRDefault="00FB7A04">
            <w:pPr>
              <w:rPr>
                <w:b/>
                <w:bCs/>
                <w:sz w:val="22"/>
                <w:szCs w:val="22"/>
              </w:rPr>
            </w:pPr>
            <w:r w:rsidRPr="00105042">
              <w:rPr>
                <w:b/>
                <w:bCs/>
                <w:sz w:val="22"/>
                <w:szCs w:val="22"/>
              </w:rPr>
              <w:t>Öğretim Yöntemi</w:t>
            </w:r>
          </w:p>
        </w:tc>
        <w:tc>
          <w:tcPr>
            <w:tcW w:w="3824" w:type="pct"/>
            <w:gridSpan w:val="5"/>
            <w:tcBorders>
              <w:left w:val="nil"/>
            </w:tcBorders>
            <w:shd w:val="clear" w:color="auto" w:fill="auto"/>
          </w:tcPr>
          <w:p w14:paraId="301D837A" w14:textId="77777777" w:rsidR="00FB7A04" w:rsidRPr="00943909" w:rsidRDefault="00C1636D" w:rsidP="00C1636D">
            <w:pPr>
              <w:rPr>
                <w:b/>
                <w:bCs/>
              </w:rPr>
            </w:pPr>
            <w:r w:rsidRPr="00943909">
              <w:t>1: Anlatım, 2: Soru-Cevap, 3:Tartışma, 4:Gösterim, 5:Grup Çalışması, 6:Beyin Fırtınası, 7:</w:t>
            </w:r>
            <w:r w:rsidRPr="00943909">
              <w:rPr>
                <w:rFonts w:eastAsia="+mn-ea"/>
                <w:kern w:val="24"/>
              </w:rPr>
              <w:t xml:space="preserve"> </w:t>
            </w:r>
            <w:r w:rsidRPr="00943909">
              <w:t>Örnek Olay, 8: Bireysel Çalışma</w:t>
            </w:r>
          </w:p>
        </w:tc>
      </w:tr>
      <w:tr w:rsidR="005517F2" w:rsidRPr="00105042" w14:paraId="5D59E2FC" w14:textId="77777777" w:rsidTr="00734BE4">
        <w:tc>
          <w:tcPr>
            <w:tcW w:w="1176" w:type="pct"/>
            <w:tcBorders>
              <w:right w:val="nil"/>
            </w:tcBorders>
            <w:shd w:val="clear" w:color="auto" w:fill="auto"/>
            <w:vAlign w:val="center"/>
          </w:tcPr>
          <w:p w14:paraId="60A1FEF7" w14:textId="77777777" w:rsidR="005517F2" w:rsidRPr="00734BE4" w:rsidRDefault="005517F2" w:rsidP="005517F2">
            <w:pPr>
              <w:rPr>
                <w:rFonts w:ascii="Calibri" w:hAnsi="Calibri" w:cs="Calibri"/>
                <w:b/>
                <w:bCs/>
              </w:rPr>
            </w:pPr>
            <w:r w:rsidRPr="00734BE4">
              <w:rPr>
                <w:rFonts w:ascii="Calibri" w:hAnsi="Calibri"/>
                <w:b/>
                <w:bCs/>
              </w:rPr>
              <w:t xml:space="preserve">Değerlendirme Yöntemleri: </w:t>
            </w:r>
          </w:p>
        </w:tc>
        <w:tc>
          <w:tcPr>
            <w:tcW w:w="3824" w:type="pct"/>
            <w:gridSpan w:val="5"/>
            <w:tcBorders>
              <w:left w:val="nil"/>
            </w:tcBorders>
            <w:shd w:val="clear" w:color="auto" w:fill="auto"/>
          </w:tcPr>
          <w:p w14:paraId="41BF2777" w14:textId="77777777" w:rsidR="005517F2" w:rsidRPr="00943909" w:rsidRDefault="00811908" w:rsidP="0093703F">
            <w:r>
              <w:t xml:space="preserve">A:Ön ve Son-testler, B: </w:t>
            </w:r>
            <w:r w:rsidR="005517F2" w:rsidRPr="00943909">
              <w:t>Sınav, C:Ödev, F:Performans Görevi</w:t>
            </w:r>
          </w:p>
        </w:tc>
      </w:tr>
      <w:tr w:rsidR="005517F2" w:rsidRPr="00105042" w14:paraId="789BD614" w14:textId="77777777" w:rsidTr="00552C83">
        <w:tc>
          <w:tcPr>
            <w:tcW w:w="1176" w:type="pct"/>
            <w:shd w:val="clear" w:color="auto" w:fill="D3DFEE"/>
          </w:tcPr>
          <w:p w14:paraId="5C65C6D2" w14:textId="77777777" w:rsidR="005517F2" w:rsidRPr="00105042" w:rsidRDefault="005517F2" w:rsidP="005517F2">
            <w:pPr>
              <w:rPr>
                <w:b/>
                <w:bCs/>
                <w:sz w:val="22"/>
                <w:szCs w:val="22"/>
              </w:rPr>
            </w:pPr>
            <w:r w:rsidRPr="00105042">
              <w:rPr>
                <w:b/>
                <w:bCs/>
                <w:sz w:val="22"/>
                <w:szCs w:val="22"/>
              </w:rPr>
              <w:t>Engelli Öğrenciler</w:t>
            </w:r>
          </w:p>
        </w:tc>
        <w:tc>
          <w:tcPr>
            <w:tcW w:w="3824" w:type="pct"/>
            <w:gridSpan w:val="5"/>
            <w:shd w:val="clear" w:color="auto" w:fill="D3DFEE"/>
          </w:tcPr>
          <w:p w14:paraId="478947FF" w14:textId="77777777" w:rsidR="005517F2" w:rsidRPr="00147DA7" w:rsidRDefault="005517F2" w:rsidP="005517F2">
            <w:pPr>
              <w:rPr>
                <w:b/>
                <w:bCs/>
              </w:rPr>
            </w:pPr>
            <w:r w:rsidRPr="00147DA7">
              <w:rPr>
                <w:b/>
                <w:bCs/>
              </w:rPr>
              <w:t>Engelli öğrenciler, ihtiyaç duymaları halinde kendi durumu ile ilgili bilgiyi öğretim elemanına ileterek gerekli kolaylıkların sağlanmasını talep edebilir.</w:t>
            </w:r>
          </w:p>
        </w:tc>
      </w:tr>
      <w:tr w:rsidR="005517F2" w:rsidRPr="00105042" w14:paraId="6870D483" w14:textId="77777777" w:rsidTr="00552C83">
        <w:tc>
          <w:tcPr>
            <w:tcW w:w="1176" w:type="pct"/>
            <w:shd w:val="clear" w:color="auto" w:fill="D3DFEE"/>
          </w:tcPr>
          <w:p w14:paraId="0D70B24F" w14:textId="77777777" w:rsidR="005517F2" w:rsidRPr="00105042" w:rsidRDefault="005517F2" w:rsidP="005517F2">
            <w:pPr>
              <w:rPr>
                <w:b/>
                <w:bCs/>
                <w:sz w:val="22"/>
                <w:szCs w:val="22"/>
              </w:rPr>
            </w:pPr>
            <w:r w:rsidRPr="00105042">
              <w:rPr>
                <w:b/>
                <w:bCs/>
                <w:sz w:val="22"/>
                <w:szCs w:val="22"/>
              </w:rPr>
              <w:t>Dersi Veren Öğretim Üyesi ve Elemanları</w:t>
            </w:r>
          </w:p>
        </w:tc>
        <w:tc>
          <w:tcPr>
            <w:tcW w:w="3824" w:type="pct"/>
            <w:gridSpan w:val="5"/>
            <w:shd w:val="clear" w:color="auto" w:fill="D3DFEE"/>
          </w:tcPr>
          <w:p w14:paraId="377529B0" w14:textId="24539EA2" w:rsidR="005517F2" w:rsidRPr="00147DA7" w:rsidRDefault="005517F2" w:rsidP="005517F2">
            <w:pPr>
              <w:rPr>
                <w:b/>
                <w:bCs/>
              </w:rPr>
            </w:pPr>
            <w:r w:rsidRPr="00147DA7">
              <w:rPr>
                <w:b/>
                <w:bCs/>
              </w:rPr>
              <w:t xml:space="preserve"> </w:t>
            </w:r>
            <w:r w:rsidR="002E3E3E">
              <w:rPr>
                <w:b/>
                <w:bCs/>
              </w:rPr>
              <w:t xml:space="preserve">Yrd. Doç. Dr. </w:t>
            </w:r>
            <w:proofErr w:type="spellStart"/>
            <w:r w:rsidR="002E3E3E">
              <w:rPr>
                <w:b/>
                <w:bCs/>
              </w:rPr>
              <w:t>Güldem</w:t>
            </w:r>
            <w:proofErr w:type="spellEnd"/>
            <w:r w:rsidR="002E3E3E">
              <w:rPr>
                <w:b/>
                <w:bCs/>
              </w:rPr>
              <w:t xml:space="preserve"> </w:t>
            </w:r>
            <w:proofErr w:type="spellStart"/>
            <w:r w:rsidR="002E3E3E">
              <w:rPr>
                <w:b/>
                <w:bCs/>
              </w:rPr>
              <w:t>Olguner</w:t>
            </w:r>
            <w:proofErr w:type="spellEnd"/>
            <w:r w:rsidR="002E3E3E">
              <w:rPr>
                <w:b/>
                <w:bCs/>
              </w:rPr>
              <w:t xml:space="preserve"> Mercanoğlu</w:t>
            </w:r>
          </w:p>
          <w:p w14:paraId="24CD0621" w14:textId="77777777" w:rsidR="005517F2" w:rsidRPr="00147DA7" w:rsidRDefault="005517F2" w:rsidP="005517F2">
            <w:pPr>
              <w:rPr>
                <w:b/>
                <w:bCs/>
              </w:rPr>
            </w:pPr>
          </w:p>
        </w:tc>
      </w:tr>
      <w:tr w:rsidR="005517F2" w:rsidRPr="00105042" w14:paraId="12D7B7C4" w14:textId="77777777" w:rsidTr="00552C83">
        <w:tc>
          <w:tcPr>
            <w:tcW w:w="1176" w:type="pct"/>
            <w:tcBorders>
              <w:right w:val="nil"/>
            </w:tcBorders>
            <w:shd w:val="clear" w:color="auto" w:fill="auto"/>
          </w:tcPr>
          <w:p w14:paraId="4B958C17" w14:textId="77777777" w:rsidR="005517F2" w:rsidRPr="00105042" w:rsidRDefault="005517F2" w:rsidP="005517F2">
            <w:pPr>
              <w:rPr>
                <w:b/>
                <w:bCs/>
                <w:sz w:val="22"/>
                <w:szCs w:val="22"/>
              </w:rPr>
            </w:pPr>
            <w:r w:rsidRPr="00105042">
              <w:rPr>
                <w:b/>
                <w:bCs/>
                <w:sz w:val="22"/>
                <w:szCs w:val="22"/>
              </w:rPr>
              <w:t>Dersin Asistanı</w:t>
            </w:r>
          </w:p>
        </w:tc>
        <w:tc>
          <w:tcPr>
            <w:tcW w:w="3824" w:type="pct"/>
            <w:gridSpan w:val="5"/>
            <w:tcBorders>
              <w:left w:val="nil"/>
            </w:tcBorders>
            <w:shd w:val="clear" w:color="auto" w:fill="auto"/>
          </w:tcPr>
          <w:p w14:paraId="432C3AC7" w14:textId="77777777" w:rsidR="005517F2" w:rsidRPr="00105042" w:rsidRDefault="005517F2" w:rsidP="005517F2">
            <w:pPr>
              <w:rPr>
                <w:b/>
                <w:bCs/>
                <w:sz w:val="22"/>
                <w:szCs w:val="22"/>
              </w:rPr>
            </w:pPr>
            <w:r>
              <w:rPr>
                <w:b/>
                <w:bCs/>
                <w:sz w:val="22"/>
                <w:szCs w:val="22"/>
              </w:rPr>
              <w:t>Yok</w:t>
            </w:r>
          </w:p>
        </w:tc>
      </w:tr>
      <w:tr w:rsidR="005517F2" w:rsidRPr="00105042" w14:paraId="769DE107" w14:textId="77777777" w:rsidTr="00FF29CB">
        <w:tc>
          <w:tcPr>
            <w:tcW w:w="1176" w:type="pct"/>
            <w:shd w:val="clear" w:color="auto" w:fill="D3DFEE"/>
          </w:tcPr>
          <w:p w14:paraId="78B19B03" w14:textId="77777777" w:rsidR="005517F2" w:rsidRPr="00105042" w:rsidRDefault="005517F2" w:rsidP="005517F2">
            <w:pPr>
              <w:rPr>
                <w:b/>
                <w:bCs/>
                <w:sz w:val="22"/>
                <w:szCs w:val="22"/>
              </w:rPr>
            </w:pPr>
            <w:r w:rsidRPr="00105042">
              <w:rPr>
                <w:b/>
                <w:bCs/>
                <w:sz w:val="22"/>
                <w:szCs w:val="22"/>
              </w:rPr>
              <w:t>Dersin tanımı ve Amacı</w:t>
            </w:r>
          </w:p>
        </w:tc>
        <w:tc>
          <w:tcPr>
            <w:tcW w:w="3824" w:type="pct"/>
            <w:gridSpan w:val="5"/>
            <w:shd w:val="clear" w:color="auto" w:fill="C6D9F1" w:themeFill="text2" w:themeFillTint="33"/>
          </w:tcPr>
          <w:p w14:paraId="312C2A16" w14:textId="77777777" w:rsidR="0033783D" w:rsidRPr="00ED1FB0" w:rsidRDefault="005517F2" w:rsidP="0033783D">
            <w:pPr>
              <w:jc w:val="both"/>
            </w:pPr>
            <w:r w:rsidRPr="00ED1FB0">
              <w:t xml:space="preserve">Bu ders kapsamında, </w:t>
            </w:r>
          </w:p>
          <w:p w14:paraId="5128308C" w14:textId="4DDA7A88" w:rsidR="0033783D" w:rsidRPr="00ED1FB0" w:rsidRDefault="0033783D" w:rsidP="00FF29CB">
            <w:pPr>
              <w:shd w:val="clear" w:color="auto" w:fill="C6D9F1" w:themeFill="text2" w:themeFillTint="33"/>
              <w:jc w:val="both"/>
            </w:pPr>
            <w:r w:rsidRPr="00ED1FB0">
              <w:t xml:space="preserve">Öğrencilerin </w:t>
            </w:r>
            <w:proofErr w:type="gramStart"/>
            <w:r w:rsidRPr="00ED1FB0">
              <w:rPr>
                <w:shd w:val="clear" w:color="auto" w:fill="C6D9F1" w:themeFill="text2" w:themeFillTint="33"/>
              </w:rPr>
              <w:t>farmakoloji</w:t>
            </w:r>
            <w:proofErr w:type="gramEnd"/>
            <w:r w:rsidRPr="00ED1FB0">
              <w:rPr>
                <w:shd w:val="clear" w:color="auto" w:fill="C6D9F1" w:themeFill="text2" w:themeFillTint="33"/>
              </w:rPr>
              <w:t xml:space="preserve"> ile ilgili temel kavramlar, </w:t>
            </w:r>
            <w:proofErr w:type="spellStart"/>
            <w:r w:rsidRPr="00ED1FB0">
              <w:rPr>
                <w:shd w:val="clear" w:color="auto" w:fill="C6D9F1" w:themeFill="text2" w:themeFillTint="33"/>
              </w:rPr>
              <w:t>farmasötik</w:t>
            </w:r>
            <w:proofErr w:type="spellEnd"/>
            <w:r w:rsidRPr="00ED1FB0">
              <w:rPr>
                <w:shd w:val="clear" w:color="auto" w:fill="C6D9F1" w:themeFill="text2" w:themeFillTint="33"/>
              </w:rPr>
              <w:t xml:space="preserve"> şekiller, ilaç uygulama yolları, temel</w:t>
            </w:r>
            <w:r w:rsidRPr="00ED1FB0">
              <w:t xml:space="preserve"> </w:t>
            </w:r>
            <w:proofErr w:type="spellStart"/>
            <w:r w:rsidRPr="00ED1FB0">
              <w:t>farmakokinetik</w:t>
            </w:r>
            <w:proofErr w:type="spellEnd"/>
            <w:r w:rsidRPr="00ED1FB0">
              <w:t xml:space="preserve"> ve farmakodinamik kavramlar konusunda bilgilendirilmesi,</w:t>
            </w:r>
          </w:p>
          <w:p w14:paraId="6AB709AC" w14:textId="3D5ACA37" w:rsidR="0033783D" w:rsidRPr="00ED1FB0" w:rsidRDefault="0033783D" w:rsidP="00FF29CB">
            <w:pPr>
              <w:shd w:val="clear" w:color="auto" w:fill="C6D9F1" w:themeFill="text2" w:themeFillTint="33"/>
              <w:jc w:val="both"/>
              <w:rPr>
                <w:shd w:val="clear" w:color="auto" w:fill="FFFFFF"/>
              </w:rPr>
            </w:pPr>
            <w:r w:rsidRPr="00ED1FB0">
              <w:rPr>
                <w:shd w:val="clear" w:color="auto" w:fill="C6D9F1" w:themeFill="text2" w:themeFillTint="33"/>
              </w:rPr>
              <w:t xml:space="preserve">Otonom sinir sisteminin </w:t>
            </w:r>
            <w:proofErr w:type="spellStart"/>
            <w:r w:rsidRPr="00ED1FB0">
              <w:rPr>
                <w:shd w:val="clear" w:color="auto" w:fill="C6D9F1" w:themeFill="text2" w:themeFillTint="33"/>
              </w:rPr>
              <w:t>nörokimyasal</w:t>
            </w:r>
            <w:proofErr w:type="spellEnd"/>
            <w:r w:rsidRPr="00ED1FB0">
              <w:rPr>
                <w:shd w:val="clear" w:color="auto" w:fill="C6D9F1" w:themeFill="text2" w:themeFillTint="33"/>
              </w:rPr>
              <w:t xml:space="preserve"> </w:t>
            </w:r>
            <w:proofErr w:type="spellStart"/>
            <w:proofErr w:type="gramStart"/>
            <w:r w:rsidRPr="00ED1FB0">
              <w:rPr>
                <w:shd w:val="clear" w:color="auto" w:fill="C6D9F1" w:themeFill="text2" w:themeFillTint="33"/>
              </w:rPr>
              <w:t>özellikleri,adrenerjik</w:t>
            </w:r>
            <w:proofErr w:type="spellEnd"/>
            <w:proofErr w:type="gramEnd"/>
            <w:r w:rsidRPr="00ED1FB0">
              <w:rPr>
                <w:shd w:val="clear" w:color="auto" w:fill="C6D9F1" w:themeFill="text2" w:themeFillTint="33"/>
              </w:rPr>
              <w:t xml:space="preserve"> ve </w:t>
            </w:r>
            <w:proofErr w:type="spellStart"/>
            <w:r w:rsidRPr="00ED1FB0">
              <w:rPr>
                <w:shd w:val="clear" w:color="auto" w:fill="C6D9F1" w:themeFill="text2" w:themeFillTint="33"/>
              </w:rPr>
              <w:t>kolinerjij</w:t>
            </w:r>
            <w:proofErr w:type="spellEnd"/>
            <w:r w:rsidRPr="00ED1FB0">
              <w:rPr>
                <w:shd w:val="clear" w:color="auto" w:fill="C6D9F1" w:themeFill="text2" w:themeFillTint="33"/>
              </w:rPr>
              <w:t xml:space="preserve"> sistem ilaçları hakkında gerekli bilginin </w:t>
            </w:r>
            <w:r w:rsidRPr="00B962DC">
              <w:rPr>
                <w:shd w:val="clear" w:color="auto" w:fill="B6DDE8" w:themeFill="accent5" w:themeFillTint="66"/>
              </w:rPr>
              <w:t>öğrenciye aktarılması</w:t>
            </w:r>
            <w:r w:rsidRPr="00ED1FB0">
              <w:rPr>
                <w:shd w:val="clear" w:color="auto" w:fill="C6D9F1" w:themeFill="text2" w:themeFillTint="33"/>
              </w:rPr>
              <w:t>,</w:t>
            </w:r>
          </w:p>
          <w:p w14:paraId="1380B687" w14:textId="6FE62954" w:rsidR="0033783D" w:rsidRPr="00ED1FB0" w:rsidRDefault="0033783D" w:rsidP="00FF29CB">
            <w:pPr>
              <w:shd w:val="clear" w:color="auto" w:fill="C6D9F1" w:themeFill="text2" w:themeFillTint="33"/>
              <w:jc w:val="both"/>
              <w:rPr>
                <w:shd w:val="clear" w:color="auto" w:fill="FFFFFF"/>
              </w:rPr>
            </w:pPr>
            <w:r w:rsidRPr="00ED1FB0">
              <w:t xml:space="preserve">Öğrencilerin </w:t>
            </w:r>
            <w:r w:rsidRPr="00ED1FB0">
              <w:rPr>
                <w:shd w:val="clear" w:color="auto" w:fill="C6D9F1" w:themeFill="text2" w:themeFillTint="33"/>
              </w:rPr>
              <w:t>kalp-damar sistem</w:t>
            </w:r>
            <w:r w:rsidR="00B962DC">
              <w:rPr>
                <w:shd w:val="clear" w:color="auto" w:fill="C6D9F1" w:themeFill="text2" w:themeFillTint="33"/>
              </w:rPr>
              <w:t xml:space="preserve">i </w:t>
            </w:r>
            <w:r w:rsidRPr="00ED1FB0">
              <w:rPr>
                <w:shd w:val="clear" w:color="auto" w:fill="C6D9F1" w:themeFill="text2" w:themeFillTint="33"/>
              </w:rPr>
              <w:t>çalışmasını düzenleyen temel mekanizmalar ve bu sistemleri etkileyen ilaçlar hakkında bilgilendirilmesi,</w:t>
            </w:r>
          </w:p>
          <w:p w14:paraId="5094C6DD" w14:textId="236DF0F9" w:rsidR="005517F2" w:rsidRPr="00147DA7" w:rsidRDefault="00127007" w:rsidP="00FF29CB">
            <w:pPr>
              <w:shd w:val="clear" w:color="auto" w:fill="C6D9F1" w:themeFill="text2" w:themeFillTint="33"/>
              <w:jc w:val="both"/>
              <w:rPr>
                <w:b/>
                <w:bCs/>
                <w:sz w:val="22"/>
                <w:szCs w:val="22"/>
              </w:rPr>
            </w:pPr>
            <w:r>
              <w:rPr>
                <w:shd w:val="clear" w:color="auto" w:fill="C6D9F1" w:themeFill="text2" w:themeFillTint="33"/>
              </w:rPr>
              <w:t>Kemoterapinin prensipleri,</w:t>
            </w:r>
            <w:r w:rsidR="0033783D" w:rsidRPr="00ED1FB0">
              <w:rPr>
                <w:shd w:val="clear" w:color="auto" w:fill="C6D9F1" w:themeFill="text2" w:themeFillTint="33"/>
              </w:rPr>
              <w:t xml:space="preserve"> çeşitli </w:t>
            </w:r>
            <w:proofErr w:type="spellStart"/>
            <w:r w:rsidR="0033783D" w:rsidRPr="00ED1FB0">
              <w:rPr>
                <w:shd w:val="clear" w:color="auto" w:fill="C6D9F1" w:themeFill="text2" w:themeFillTint="33"/>
              </w:rPr>
              <w:t>antibakteriyel</w:t>
            </w:r>
            <w:proofErr w:type="spellEnd"/>
            <w:r w:rsidR="0033783D" w:rsidRPr="00ED1FB0">
              <w:rPr>
                <w:shd w:val="clear" w:color="auto" w:fill="C6D9F1" w:themeFill="text2" w:themeFillTint="33"/>
              </w:rPr>
              <w:t xml:space="preserve">, </w:t>
            </w:r>
            <w:proofErr w:type="spellStart"/>
            <w:r w:rsidR="0033783D" w:rsidRPr="00ED1FB0">
              <w:rPr>
                <w:shd w:val="clear" w:color="auto" w:fill="C6D9F1" w:themeFill="text2" w:themeFillTint="33"/>
              </w:rPr>
              <w:t>antiviral</w:t>
            </w:r>
            <w:proofErr w:type="spellEnd"/>
            <w:r w:rsidR="0033783D" w:rsidRPr="00ED1FB0">
              <w:rPr>
                <w:shd w:val="clear" w:color="auto" w:fill="C6D9F1" w:themeFill="text2" w:themeFillTint="33"/>
              </w:rPr>
              <w:t xml:space="preserve">, </w:t>
            </w:r>
            <w:proofErr w:type="spellStart"/>
            <w:r w:rsidR="0033783D" w:rsidRPr="00ED1FB0">
              <w:rPr>
                <w:shd w:val="clear" w:color="auto" w:fill="C6D9F1" w:themeFill="text2" w:themeFillTint="33"/>
              </w:rPr>
              <w:t>antifungal</w:t>
            </w:r>
            <w:proofErr w:type="spellEnd"/>
            <w:r w:rsidR="0033783D" w:rsidRPr="00ED1FB0">
              <w:rPr>
                <w:shd w:val="clear" w:color="auto" w:fill="C6D9F1" w:themeFill="text2" w:themeFillTint="33"/>
              </w:rPr>
              <w:t xml:space="preserve"> ve </w:t>
            </w:r>
            <w:proofErr w:type="spellStart"/>
            <w:r w:rsidR="0033783D" w:rsidRPr="00ED1FB0">
              <w:rPr>
                <w:shd w:val="clear" w:color="auto" w:fill="C6D9F1" w:themeFill="text2" w:themeFillTint="33"/>
              </w:rPr>
              <w:t>antiparazit</w:t>
            </w:r>
            <w:proofErr w:type="spellEnd"/>
            <w:r w:rsidR="0033783D" w:rsidRPr="00ED1FB0">
              <w:rPr>
                <w:shd w:val="clear" w:color="auto" w:fill="C6D9F1" w:themeFill="text2" w:themeFillTint="33"/>
              </w:rPr>
              <w:t xml:space="preserve"> ilaçlar ve kanser </w:t>
            </w:r>
            <w:proofErr w:type="gramStart"/>
            <w:r w:rsidR="0033783D" w:rsidRPr="00ED1FB0">
              <w:rPr>
                <w:shd w:val="clear" w:color="auto" w:fill="C6D9F1" w:themeFill="text2" w:themeFillTint="33"/>
              </w:rPr>
              <w:t>kemoterapisinde</w:t>
            </w:r>
            <w:proofErr w:type="gramEnd"/>
            <w:r w:rsidR="0033783D" w:rsidRPr="00ED1FB0">
              <w:rPr>
                <w:shd w:val="clear" w:color="auto" w:fill="C6D9F1" w:themeFill="text2" w:themeFillTint="33"/>
              </w:rPr>
              <w:t xml:space="preserve"> kullanılan ilaçların etki mekanizmaları, kullanıldıkları haller ve istenmeyen etkileri konusunda öğrenciyi bilgilendirmek, </w:t>
            </w:r>
            <w:proofErr w:type="spellStart"/>
            <w:r w:rsidR="0033783D" w:rsidRPr="00ED1FB0">
              <w:rPr>
                <w:shd w:val="clear" w:color="auto" w:fill="C6D9F1" w:themeFill="text2" w:themeFillTint="33"/>
              </w:rPr>
              <w:t>kemoterapötik</w:t>
            </w:r>
            <w:proofErr w:type="spellEnd"/>
            <w:r w:rsidR="0033783D" w:rsidRPr="00ED1FB0">
              <w:rPr>
                <w:shd w:val="clear" w:color="auto" w:fill="C6D9F1" w:themeFill="text2" w:themeFillTint="33"/>
              </w:rPr>
              <w:t xml:space="preserve"> ajanlarla yapılan tedavi sırasında dikkat edilmesi gereken hususların öğrencilere aktarılması amaçlanmıştır.</w:t>
            </w:r>
            <w:r w:rsidR="0033783D">
              <w:rPr>
                <w:rFonts w:asciiTheme="minorHAnsi" w:hAnsiTheme="minorHAnsi" w:cs="Arial"/>
                <w:shd w:val="clear" w:color="auto" w:fill="FFFFFF"/>
              </w:rPr>
              <w:t xml:space="preserve"> </w:t>
            </w:r>
          </w:p>
        </w:tc>
      </w:tr>
      <w:tr w:rsidR="00734BE4" w:rsidRPr="00105042" w14:paraId="7697259A" w14:textId="77777777" w:rsidTr="00552C83">
        <w:tc>
          <w:tcPr>
            <w:tcW w:w="1176" w:type="pct"/>
            <w:shd w:val="clear" w:color="auto" w:fill="D3DFEE"/>
          </w:tcPr>
          <w:p w14:paraId="21CEB418" w14:textId="4BE7204D" w:rsidR="00734BE4" w:rsidRPr="00105042" w:rsidRDefault="00734BE4" w:rsidP="00734BE4">
            <w:pPr>
              <w:rPr>
                <w:b/>
                <w:bCs/>
                <w:sz w:val="22"/>
                <w:szCs w:val="22"/>
              </w:rPr>
            </w:pPr>
            <w:r w:rsidRPr="00105042">
              <w:rPr>
                <w:b/>
                <w:bCs/>
                <w:sz w:val="22"/>
                <w:szCs w:val="22"/>
              </w:rPr>
              <w:t>Öğrenme Çıktıları</w:t>
            </w:r>
          </w:p>
          <w:p w14:paraId="11DFBB96" w14:textId="77777777" w:rsidR="00734BE4" w:rsidRPr="00105042" w:rsidRDefault="00734BE4" w:rsidP="005517F2">
            <w:pPr>
              <w:rPr>
                <w:b/>
                <w:bCs/>
                <w:sz w:val="22"/>
                <w:szCs w:val="22"/>
              </w:rPr>
            </w:pPr>
          </w:p>
        </w:tc>
        <w:tc>
          <w:tcPr>
            <w:tcW w:w="3824" w:type="pct"/>
            <w:gridSpan w:val="5"/>
            <w:shd w:val="clear" w:color="auto" w:fill="D3DFEE"/>
          </w:tcPr>
          <w:p w14:paraId="3D568BE2" w14:textId="77777777" w:rsidR="00FF29CB" w:rsidRPr="00ED1FB0" w:rsidRDefault="00FF29CB" w:rsidP="00734BE4">
            <w:pPr>
              <w:numPr>
                <w:ilvl w:val="0"/>
                <w:numId w:val="16"/>
              </w:numPr>
              <w:jc w:val="both"/>
            </w:pPr>
            <w:r w:rsidRPr="00ED1FB0">
              <w:t xml:space="preserve">Öğrenciler </w:t>
            </w:r>
            <w:proofErr w:type="gramStart"/>
            <w:r w:rsidRPr="00ED1FB0">
              <w:t>farmakoloji</w:t>
            </w:r>
            <w:proofErr w:type="gramEnd"/>
            <w:r w:rsidRPr="00ED1FB0">
              <w:t xml:space="preserve"> kavramı, farmakolojinin bölümleri hakkında bilgi sahibi olur, </w:t>
            </w:r>
            <w:proofErr w:type="spellStart"/>
            <w:r w:rsidRPr="00ED1FB0">
              <w:t>farmasötik</w:t>
            </w:r>
            <w:proofErr w:type="spellEnd"/>
            <w:r w:rsidRPr="00ED1FB0">
              <w:t xml:space="preserve"> dozaj formları, ilaçların uygulama yollarını ile bunların birbirinden farkını ve özelliklerini bilir. </w:t>
            </w:r>
          </w:p>
          <w:p w14:paraId="361FFCDB" w14:textId="77777777" w:rsidR="00734BE4" w:rsidRPr="00ED1FB0" w:rsidRDefault="00FF29CB" w:rsidP="00FF29CB">
            <w:pPr>
              <w:numPr>
                <w:ilvl w:val="0"/>
                <w:numId w:val="16"/>
              </w:numPr>
              <w:jc w:val="both"/>
            </w:pPr>
            <w:r w:rsidRPr="00ED1FB0">
              <w:t xml:space="preserve">Öğrenciler, ilaçların </w:t>
            </w:r>
            <w:proofErr w:type="spellStart"/>
            <w:r w:rsidRPr="00ED1FB0">
              <w:t>farmakokinetik</w:t>
            </w:r>
            <w:proofErr w:type="spellEnd"/>
            <w:r w:rsidRPr="00ED1FB0">
              <w:t xml:space="preserve">, farmakodinamik ile ilgili süreçleri bilir. Konsantrasyon-zaman ve doz-cevap ilişkilerini yorumlayabilir. İlaçların yan etkileri, istenmeyen etkileri, </w:t>
            </w:r>
            <w:proofErr w:type="spellStart"/>
            <w:r w:rsidRPr="00ED1FB0">
              <w:t>toksik</w:t>
            </w:r>
            <w:proofErr w:type="spellEnd"/>
            <w:r w:rsidRPr="00ED1FB0">
              <w:t xml:space="preserve"> etkileri ile madde bağımlılığı hakkında bilgi sahibi olur. </w:t>
            </w:r>
          </w:p>
          <w:p w14:paraId="13CDB86B" w14:textId="77777777" w:rsidR="00FF29CB" w:rsidRPr="00ED1FB0" w:rsidRDefault="00FF29CB" w:rsidP="00177DF3">
            <w:pPr>
              <w:numPr>
                <w:ilvl w:val="0"/>
                <w:numId w:val="16"/>
              </w:numPr>
              <w:shd w:val="clear" w:color="auto" w:fill="C6D9F1" w:themeFill="text2" w:themeFillTint="33"/>
              <w:jc w:val="both"/>
            </w:pPr>
            <w:r w:rsidRPr="00ED1FB0">
              <w:t xml:space="preserve">Öğrenciler, otonom sinir sisteminin </w:t>
            </w:r>
            <w:proofErr w:type="spellStart"/>
            <w:r w:rsidRPr="00ED1FB0">
              <w:t>nöro</w:t>
            </w:r>
            <w:proofErr w:type="spellEnd"/>
            <w:r w:rsidRPr="00ED1FB0">
              <w:t xml:space="preserve">-kimyasal özelliklerini bilir. Otonom sinir sistemi </w:t>
            </w:r>
            <w:proofErr w:type="gramStart"/>
            <w:r w:rsidRPr="00ED1FB0">
              <w:t>hastalıklarını  ve</w:t>
            </w:r>
            <w:proofErr w:type="gramEnd"/>
            <w:r w:rsidRPr="00ED1FB0">
              <w:t xml:space="preserve"> bu hastalıklara etkili ilaçlar ile bu ilaçların etki mekanizmalarını,  açıklar</w:t>
            </w:r>
          </w:p>
          <w:p w14:paraId="170F002F" w14:textId="77777777" w:rsidR="00DD5A2F" w:rsidRPr="00ED1FB0" w:rsidRDefault="00DD5A2F" w:rsidP="00177DF3">
            <w:pPr>
              <w:numPr>
                <w:ilvl w:val="0"/>
                <w:numId w:val="16"/>
              </w:numPr>
              <w:shd w:val="clear" w:color="auto" w:fill="C6D9F1" w:themeFill="text2" w:themeFillTint="33"/>
              <w:jc w:val="both"/>
            </w:pPr>
            <w:r w:rsidRPr="00ED1FB0">
              <w:t xml:space="preserve">Öğrenciler </w:t>
            </w:r>
            <w:r w:rsidRPr="00ED1FB0">
              <w:rPr>
                <w:shd w:val="clear" w:color="auto" w:fill="C6D9F1" w:themeFill="text2" w:themeFillTint="33"/>
              </w:rPr>
              <w:t>kalp-damar sisteminin çalışmasını düzenleyen temel mekanizmalar ile  bunların bozukluğu halinde oluşan</w:t>
            </w:r>
            <w:r w:rsidRPr="00DD5A2F">
              <w:rPr>
                <w:rFonts w:asciiTheme="minorHAnsi" w:hAnsiTheme="minorHAnsi" w:cs="Arial"/>
                <w:shd w:val="clear" w:color="auto" w:fill="C6D9F1" w:themeFill="text2" w:themeFillTint="33"/>
              </w:rPr>
              <w:t xml:space="preserve"> </w:t>
            </w:r>
            <w:r w:rsidRPr="00DD5A2F">
              <w:rPr>
                <w:rFonts w:asciiTheme="minorHAnsi" w:hAnsiTheme="minorHAnsi" w:cs="Arial"/>
                <w:shd w:val="clear" w:color="auto" w:fill="C6D9F1" w:themeFill="text2" w:themeFillTint="33"/>
              </w:rPr>
              <w:lastRenderedPageBreak/>
              <w:t xml:space="preserve">hastalıkların </w:t>
            </w:r>
            <w:r w:rsidRPr="00ED1FB0">
              <w:rPr>
                <w:shd w:val="clear" w:color="auto" w:fill="C6D9F1" w:themeFill="text2" w:themeFillTint="33"/>
              </w:rPr>
              <w:t>tedavisinde kullanılan ilaçların</w:t>
            </w:r>
            <w:r w:rsidRPr="00ED1FB0">
              <w:t xml:space="preserve"> etki mekanizmalarını, </w:t>
            </w:r>
            <w:proofErr w:type="spellStart"/>
            <w:r w:rsidRPr="00ED1FB0">
              <w:t>endikasyonlarını</w:t>
            </w:r>
            <w:proofErr w:type="spellEnd"/>
            <w:r w:rsidRPr="00ED1FB0">
              <w:t xml:space="preserve"> yan etkilerini ve </w:t>
            </w:r>
            <w:proofErr w:type="spellStart"/>
            <w:r w:rsidRPr="00ED1FB0">
              <w:t>kontrendikasyonlarını</w:t>
            </w:r>
            <w:proofErr w:type="spellEnd"/>
            <w:r w:rsidRPr="00ED1FB0">
              <w:t xml:space="preserve"> birbirinden ayırt edebilir.</w:t>
            </w:r>
          </w:p>
          <w:p w14:paraId="77B85B65" w14:textId="70D43A70" w:rsidR="00DD5A2F" w:rsidRPr="00147DA7" w:rsidRDefault="00DD5A2F" w:rsidP="00177DF3">
            <w:pPr>
              <w:numPr>
                <w:ilvl w:val="0"/>
                <w:numId w:val="16"/>
              </w:numPr>
              <w:shd w:val="clear" w:color="auto" w:fill="C6D9F1" w:themeFill="text2" w:themeFillTint="33"/>
              <w:jc w:val="both"/>
            </w:pPr>
            <w:r w:rsidRPr="00ED1FB0">
              <w:t xml:space="preserve">Öğrenciler </w:t>
            </w:r>
            <w:proofErr w:type="gramStart"/>
            <w:r w:rsidRPr="00ED1FB0">
              <w:rPr>
                <w:shd w:val="clear" w:color="auto" w:fill="C6D9F1" w:themeFill="text2" w:themeFillTint="33"/>
              </w:rPr>
              <w:t>kemoterapinin</w:t>
            </w:r>
            <w:proofErr w:type="gramEnd"/>
            <w:r w:rsidRPr="00ED1FB0">
              <w:rPr>
                <w:shd w:val="clear" w:color="auto" w:fill="C6D9F1" w:themeFill="text2" w:themeFillTint="33"/>
              </w:rPr>
              <w:t xml:space="preserve"> prensiplerini, </w:t>
            </w:r>
            <w:proofErr w:type="spellStart"/>
            <w:r w:rsidRPr="00ED1FB0">
              <w:rPr>
                <w:shd w:val="clear" w:color="auto" w:fill="C6D9F1" w:themeFill="text2" w:themeFillTint="33"/>
              </w:rPr>
              <w:t>kemoterapötik</w:t>
            </w:r>
            <w:proofErr w:type="spellEnd"/>
            <w:r w:rsidRPr="00ED1FB0">
              <w:rPr>
                <w:shd w:val="clear" w:color="auto" w:fill="C6D9F1" w:themeFill="text2" w:themeFillTint="33"/>
              </w:rPr>
              <w:t xml:space="preserve"> ajanlar ile kanser kemoterapisinde kullanılan ilaçların etki mekanizmalarını, </w:t>
            </w:r>
            <w:proofErr w:type="spellStart"/>
            <w:r w:rsidRPr="00ED1FB0">
              <w:t>endikasyonlarını</w:t>
            </w:r>
            <w:proofErr w:type="spellEnd"/>
            <w:r w:rsidRPr="00ED1FB0">
              <w:t xml:space="preserve"> yan etkilerini ve </w:t>
            </w:r>
            <w:proofErr w:type="spellStart"/>
            <w:r w:rsidRPr="00ED1FB0">
              <w:t>kontrendikasyonlarını</w:t>
            </w:r>
            <w:proofErr w:type="spellEnd"/>
            <w:r w:rsidRPr="00ED1FB0">
              <w:t xml:space="preserve"> birbirinden ayırt edebilir</w:t>
            </w:r>
          </w:p>
        </w:tc>
      </w:tr>
    </w:tbl>
    <w:p w14:paraId="1F8A8526" w14:textId="77777777" w:rsidR="00105042" w:rsidRPr="00105042" w:rsidRDefault="00105042" w:rsidP="00105042">
      <w:pPr>
        <w:rPr>
          <w:vanish/>
        </w:rPr>
      </w:pPr>
    </w:p>
    <w:tbl>
      <w:tblPr>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235"/>
        <w:gridCol w:w="7485"/>
      </w:tblGrid>
      <w:tr w:rsidR="00F35D03" w:rsidRPr="00105042" w14:paraId="1467E71D" w14:textId="77777777" w:rsidTr="005C4E98">
        <w:trPr>
          <w:trHeight w:val="5084"/>
        </w:trPr>
        <w:tc>
          <w:tcPr>
            <w:tcW w:w="2235" w:type="dxa"/>
            <w:tcBorders>
              <w:right w:val="single" w:sz="6" w:space="0" w:color="4F81BD"/>
            </w:tcBorders>
            <w:shd w:val="clear" w:color="auto" w:fill="A7BFDE"/>
          </w:tcPr>
          <w:p w14:paraId="2022D48E" w14:textId="77777777" w:rsidR="00F35D03" w:rsidRPr="00ED1FB0" w:rsidRDefault="00F35D03">
            <w:pPr>
              <w:rPr>
                <w:b/>
                <w:bCs/>
                <w:color w:val="000000"/>
              </w:rPr>
            </w:pPr>
            <w:r w:rsidRPr="00ED1FB0">
              <w:rPr>
                <w:b/>
                <w:bCs/>
                <w:i/>
                <w:color w:val="000000"/>
              </w:rPr>
              <w:t xml:space="preserve">        </w:t>
            </w:r>
            <w:r w:rsidRPr="00ED1FB0">
              <w:rPr>
                <w:b/>
                <w:bCs/>
                <w:color w:val="000000"/>
              </w:rPr>
              <w:t>Takvim</w:t>
            </w:r>
          </w:p>
          <w:p w14:paraId="73410594" w14:textId="77777777" w:rsidR="00F35D03" w:rsidRPr="00ED1FB0" w:rsidRDefault="00F35D03" w:rsidP="00105042">
            <w:pPr>
              <w:jc w:val="right"/>
              <w:rPr>
                <w:b/>
                <w:color w:val="000000"/>
              </w:rPr>
            </w:pPr>
            <w:r w:rsidRPr="00ED1FB0">
              <w:rPr>
                <w:b/>
                <w:color w:val="000000"/>
              </w:rPr>
              <w:t>1.</w:t>
            </w:r>
          </w:p>
          <w:p w14:paraId="207FEF3C" w14:textId="64925914" w:rsidR="00F35D03" w:rsidRPr="00ED1FB0" w:rsidRDefault="00177DF3" w:rsidP="00177DF3">
            <w:pPr>
              <w:rPr>
                <w:b/>
                <w:color w:val="000000"/>
              </w:rPr>
            </w:pPr>
            <w:r w:rsidRPr="00ED1FB0">
              <w:rPr>
                <w:b/>
                <w:color w:val="000000"/>
              </w:rPr>
              <w:t xml:space="preserve">                              </w:t>
            </w:r>
            <w:r w:rsidR="00F35D03" w:rsidRPr="00ED1FB0">
              <w:rPr>
                <w:b/>
                <w:color w:val="000000"/>
              </w:rPr>
              <w:t>2.</w:t>
            </w:r>
          </w:p>
          <w:p w14:paraId="67099CFF" w14:textId="77777777" w:rsidR="00F35D03" w:rsidRPr="00ED1FB0" w:rsidRDefault="00F35D03" w:rsidP="00105042">
            <w:pPr>
              <w:jc w:val="right"/>
              <w:rPr>
                <w:b/>
                <w:color w:val="000000"/>
              </w:rPr>
            </w:pPr>
            <w:r w:rsidRPr="00ED1FB0">
              <w:rPr>
                <w:b/>
                <w:color w:val="000000"/>
              </w:rPr>
              <w:t>3.</w:t>
            </w:r>
          </w:p>
          <w:p w14:paraId="2EE292D5" w14:textId="77777777" w:rsidR="00177DF3" w:rsidRPr="00ED1FB0" w:rsidRDefault="00177DF3" w:rsidP="00105042">
            <w:pPr>
              <w:jc w:val="right"/>
              <w:rPr>
                <w:b/>
                <w:color w:val="000000"/>
              </w:rPr>
            </w:pPr>
          </w:p>
          <w:p w14:paraId="76D8D86C" w14:textId="77777777" w:rsidR="00F35D03" w:rsidRPr="00ED1FB0" w:rsidRDefault="00F35D03" w:rsidP="00105042">
            <w:pPr>
              <w:jc w:val="right"/>
              <w:rPr>
                <w:b/>
                <w:color w:val="000000"/>
              </w:rPr>
            </w:pPr>
            <w:r w:rsidRPr="00ED1FB0">
              <w:rPr>
                <w:b/>
                <w:color w:val="000000"/>
              </w:rPr>
              <w:t>4.</w:t>
            </w:r>
          </w:p>
          <w:p w14:paraId="7807F917" w14:textId="77777777" w:rsidR="00177DF3" w:rsidRPr="00ED1FB0" w:rsidRDefault="00177DF3" w:rsidP="00CB5DD5">
            <w:pPr>
              <w:jc w:val="right"/>
              <w:rPr>
                <w:b/>
                <w:color w:val="000000"/>
              </w:rPr>
            </w:pPr>
          </w:p>
          <w:p w14:paraId="77F395C0" w14:textId="77777777" w:rsidR="00FE034F" w:rsidRPr="00ED1FB0" w:rsidRDefault="00CB5DD5" w:rsidP="00CB5DD5">
            <w:pPr>
              <w:jc w:val="right"/>
              <w:rPr>
                <w:b/>
                <w:color w:val="000000"/>
              </w:rPr>
            </w:pPr>
            <w:r w:rsidRPr="00ED1FB0">
              <w:rPr>
                <w:b/>
                <w:color w:val="000000"/>
              </w:rPr>
              <w:t>5.</w:t>
            </w:r>
          </w:p>
          <w:p w14:paraId="497CF7A3" w14:textId="77777777" w:rsidR="00177DF3" w:rsidRPr="00ED1FB0" w:rsidRDefault="00FE034F" w:rsidP="00CB5DD5">
            <w:pPr>
              <w:rPr>
                <w:b/>
                <w:color w:val="000000"/>
              </w:rPr>
            </w:pPr>
            <w:r w:rsidRPr="00ED1FB0">
              <w:rPr>
                <w:b/>
                <w:color w:val="000000"/>
              </w:rPr>
              <w:t xml:space="preserve">                              </w:t>
            </w:r>
          </w:p>
          <w:p w14:paraId="56C4E3F4" w14:textId="3D71B235" w:rsidR="00563060" w:rsidRPr="00ED1FB0" w:rsidRDefault="00177DF3" w:rsidP="00CB5DD5">
            <w:pPr>
              <w:rPr>
                <w:b/>
                <w:color w:val="000000"/>
              </w:rPr>
            </w:pPr>
            <w:r w:rsidRPr="00ED1FB0">
              <w:rPr>
                <w:b/>
                <w:color w:val="000000"/>
              </w:rPr>
              <w:t xml:space="preserve">                              </w:t>
            </w:r>
            <w:r w:rsidR="00F35D03" w:rsidRPr="00ED1FB0">
              <w:rPr>
                <w:b/>
                <w:color w:val="000000"/>
              </w:rPr>
              <w:t>6.</w:t>
            </w:r>
          </w:p>
          <w:p w14:paraId="5A69F58F" w14:textId="77777777" w:rsidR="00CB5DD5" w:rsidRPr="00ED1FB0" w:rsidRDefault="00CB5DD5" w:rsidP="00105042">
            <w:pPr>
              <w:jc w:val="right"/>
              <w:rPr>
                <w:b/>
                <w:color w:val="000000"/>
              </w:rPr>
            </w:pPr>
          </w:p>
          <w:p w14:paraId="2DFE5AB3" w14:textId="77777777" w:rsidR="00F35D03" w:rsidRPr="00ED1FB0" w:rsidRDefault="00F35D03" w:rsidP="00105042">
            <w:pPr>
              <w:jc w:val="right"/>
              <w:rPr>
                <w:b/>
                <w:color w:val="000000"/>
              </w:rPr>
            </w:pPr>
            <w:r w:rsidRPr="00ED1FB0">
              <w:rPr>
                <w:b/>
                <w:color w:val="000000"/>
              </w:rPr>
              <w:t>7.</w:t>
            </w:r>
          </w:p>
          <w:p w14:paraId="11EA4026" w14:textId="77777777" w:rsidR="00F35D03" w:rsidRPr="00ED1FB0" w:rsidRDefault="00F35D03" w:rsidP="00105042">
            <w:pPr>
              <w:jc w:val="right"/>
              <w:rPr>
                <w:b/>
                <w:color w:val="000000"/>
              </w:rPr>
            </w:pPr>
            <w:r w:rsidRPr="00ED1FB0">
              <w:rPr>
                <w:b/>
                <w:color w:val="000000"/>
              </w:rPr>
              <w:t xml:space="preserve">8. </w:t>
            </w:r>
          </w:p>
          <w:p w14:paraId="62ABB158" w14:textId="77777777" w:rsidR="00F35D03" w:rsidRPr="00ED1FB0" w:rsidRDefault="00F35D03" w:rsidP="00105042">
            <w:pPr>
              <w:jc w:val="right"/>
              <w:rPr>
                <w:b/>
                <w:color w:val="000000"/>
              </w:rPr>
            </w:pPr>
            <w:r w:rsidRPr="00ED1FB0">
              <w:rPr>
                <w:b/>
                <w:color w:val="000000"/>
              </w:rPr>
              <w:t>9.</w:t>
            </w:r>
          </w:p>
          <w:p w14:paraId="07C565D5" w14:textId="77777777" w:rsidR="00177DF3" w:rsidRPr="00ED1FB0" w:rsidRDefault="00177DF3" w:rsidP="00105042">
            <w:pPr>
              <w:jc w:val="right"/>
              <w:rPr>
                <w:b/>
                <w:color w:val="000000"/>
              </w:rPr>
            </w:pPr>
          </w:p>
          <w:p w14:paraId="6FBF5801" w14:textId="4B448C25" w:rsidR="00F35D03" w:rsidRPr="00ED1FB0" w:rsidRDefault="00177DF3" w:rsidP="00177DF3">
            <w:pPr>
              <w:rPr>
                <w:b/>
                <w:color w:val="000000"/>
              </w:rPr>
            </w:pPr>
            <w:r w:rsidRPr="00ED1FB0">
              <w:rPr>
                <w:b/>
                <w:color w:val="000000"/>
              </w:rPr>
              <w:t xml:space="preserve">                            </w:t>
            </w:r>
            <w:r w:rsidR="00F35D03" w:rsidRPr="00ED1FB0">
              <w:rPr>
                <w:b/>
                <w:color w:val="000000"/>
              </w:rPr>
              <w:t>10.</w:t>
            </w:r>
          </w:p>
          <w:p w14:paraId="4641FF5F" w14:textId="77777777" w:rsidR="00177DF3" w:rsidRPr="00ED1FB0" w:rsidRDefault="00177DF3" w:rsidP="00105042">
            <w:pPr>
              <w:jc w:val="right"/>
              <w:rPr>
                <w:b/>
                <w:color w:val="000000"/>
              </w:rPr>
            </w:pPr>
          </w:p>
          <w:p w14:paraId="1AA012CE" w14:textId="77777777" w:rsidR="00F35D03" w:rsidRPr="00ED1FB0" w:rsidRDefault="00F35D03" w:rsidP="00105042">
            <w:pPr>
              <w:jc w:val="right"/>
              <w:rPr>
                <w:b/>
                <w:color w:val="000000"/>
              </w:rPr>
            </w:pPr>
            <w:r w:rsidRPr="00ED1FB0">
              <w:rPr>
                <w:b/>
                <w:color w:val="000000"/>
              </w:rPr>
              <w:t>11.</w:t>
            </w:r>
          </w:p>
          <w:p w14:paraId="09FE26CE" w14:textId="77777777" w:rsidR="00563060" w:rsidRPr="00ED1FB0" w:rsidRDefault="00563060" w:rsidP="00804521">
            <w:pPr>
              <w:jc w:val="right"/>
              <w:rPr>
                <w:b/>
                <w:color w:val="000000"/>
              </w:rPr>
            </w:pPr>
            <w:r w:rsidRPr="00ED1FB0">
              <w:rPr>
                <w:b/>
                <w:color w:val="000000"/>
              </w:rPr>
              <w:t>12.</w:t>
            </w:r>
          </w:p>
          <w:p w14:paraId="762368A0" w14:textId="77777777" w:rsidR="00F35D03" w:rsidRPr="00ED1FB0" w:rsidRDefault="00F35D03" w:rsidP="00105042">
            <w:pPr>
              <w:jc w:val="right"/>
              <w:rPr>
                <w:b/>
                <w:color w:val="000000"/>
              </w:rPr>
            </w:pPr>
            <w:r w:rsidRPr="00ED1FB0">
              <w:rPr>
                <w:b/>
                <w:color w:val="000000"/>
              </w:rPr>
              <w:t>13.</w:t>
            </w:r>
          </w:p>
          <w:p w14:paraId="4771C061" w14:textId="77777777" w:rsidR="00F35D03" w:rsidRPr="00ED1FB0" w:rsidRDefault="00F35D03" w:rsidP="00105042">
            <w:pPr>
              <w:jc w:val="right"/>
              <w:rPr>
                <w:b/>
                <w:color w:val="000000"/>
              </w:rPr>
            </w:pPr>
            <w:r w:rsidRPr="00ED1FB0">
              <w:rPr>
                <w:b/>
                <w:color w:val="000000"/>
              </w:rPr>
              <w:t>14.</w:t>
            </w:r>
          </w:p>
          <w:p w14:paraId="71EE259F" w14:textId="77777777" w:rsidR="00F35D03" w:rsidRPr="00ED1FB0" w:rsidRDefault="00F35D03" w:rsidP="00105042">
            <w:pPr>
              <w:jc w:val="right"/>
              <w:rPr>
                <w:b/>
                <w:color w:val="000000"/>
              </w:rPr>
            </w:pPr>
            <w:r w:rsidRPr="00ED1FB0">
              <w:rPr>
                <w:b/>
                <w:color w:val="000000"/>
              </w:rPr>
              <w:t>15.</w:t>
            </w:r>
          </w:p>
          <w:p w14:paraId="5826438A" w14:textId="77777777" w:rsidR="00F35D03" w:rsidRPr="00ED1FB0" w:rsidRDefault="005C4E98" w:rsidP="005C4E98">
            <w:pPr>
              <w:jc w:val="right"/>
              <w:rPr>
                <w:b/>
                <w:color w:val="000000"/>
              </w:rPr>
            </w:pPr>
            <w:r w:rsidRPr="00ED1FB0">
              <w:rPr>
                <w:b/>
                <w:color w:val="000000"/>
              </w:rPr>
              <w:t>16.</w:t>
            </w:r>
          </w:p>
        </w:tc>
        <w:tc>
          <w:tcPr>
            <w:tcW w:w="7485" w:type="dxa"/>
            <w:tcBorders>
              <w:left w:val="single" w:sz="6" w:space="0" w:color="4F81BD"/>
            </w:tcBorders>
            <w:shd w:val="clear" w:color="auto" w:fill="A7BFDE"/>
          </w:tcPr>
          <w:p w14:paraId="4EF9EBDC" w14:textId="77777777" w:rsidR="00F35D03" w:rsidRPr="00ED1FB0" w:rsidRDefault="00F35D03" w:rsidP="00F35D03">
            <w:pPr>
              <w:rPr>
                <w:b/>
                <w:bCs/>
                <w:color w:val="000000"/>
              </w:rPr>
            </w:pPr>
            <w:r w:rsidRPr="00ED1FB0">
              <w:rPr>
                <w:b/>
                <w:bCs/>
                <w:i/>
                <w:color w:val="000000"/>
              </w:rPr>
              <w:t xml:space="preserve">  </w:t>
            </w:r>
            <w:r w:rsidR="00A90271" w:rsidRPr="00ED1FB0">
              <w:rPr>
                <w:b/>
                <w:bCs/>
                <w:color w:val="000000"/>
              </w:rPr>
              <w:t xml:space="preserve">Dersin </w:t>
            </w:r>
            <w:proofErr w:type="gramStart"/>
            <w:r w:rsidR="00A90271" w:rsidRPr="00ED1FB0">
              <w:rPr>
                <w:b/>
                <w:bCs/>
                <w:color w:val="000000"/>
              </w:rPr>
              <w:t>İçeriği</w:t>
            </w:r>
            <w:r w:rsidRPr="00ED1FB0">
              <w:rPr>
                <w:b/>
                <w:bCs/>
                <w:color w:val="000000"/>
              </w:rPr>
              <w:t xml:space="preserve">  ve</w:t>
            </w:r>
            <w:proofErr w:type="gramEnd"/>
            <w:r w:rsidRPr="00ED1FB0">
              <w:rPr>
                <w:b/>
                <w:bCs/>
                <w:color w:val="000000"/>
              </w:rPr>
              <w:t xml:space="preserve"> </w:t>
            </w:r>
            <w:r w:rsidR="001134C5" w:rsidRPr="00ED1FB0">
              <w:rPr>
                <w:b/>
                <w:bCs/>
                <w:color w:val="000000"/>
              </w:rPr>
              <w:t>Öğrenim Aktiviteleri</w:t>
            </w:r>
          </w:p>
          <w:p w14:paraId="53964200" w14:textId="213A0D4B" w:rsidR="00177DF3" w:rsidRPr="00ED1FB0" w:rsidRDefault="00177DF3" w:rsidP="00177DF3">
            <w:r w:rsidRPr="00ED1FB0">
              <w:t>Farma</w:t>
            </w:r>
            <w:r w:rsidR="00871EA8">
              <w:t>kolojiye giriş, genel kavramlar</w:t>
            </w:r>
            <w:r w:rsidRPr="00ED1FB0">
              <w:t>,</w:t>
            </w:r>
            <w:r w:rsidR="00871EA8">
              <w:t xml:space="preserve"> </w:t>
            </w:r>
            <w:proofErr w:type="spellStart"/>
            <w:r w:rsidRPr="00ED1FB0">
              <w:t>Farmakokinetik-absorbsiyon</w:t>
            </w:r>
            <w:proofErr w:type="spellEnd"/>
            <w:r w:rsidRPr="00ED1FB0">
              <w:t xml:space="preserve"> </w:t>
            </w:r>
          </w:p>
          <w:p w14:paraId="630CC29D" w14:textId="77777777" w:rsidR="00177DF3" w:rsidRPr="00ED1FB0" w:rsidRDefault="00177DF3" w:rsidP="00784794">
            <w:proofErr w:type="spellStart"/>
            <w:r w:rsidRPr="00ED1FB0">
              <w:t>Farmakokinetik</w:t>
            </w:r>
            <w:proofErr w:type="spellEnd"/>
            <w:r w:rsidRPr="00ED1FB0">
              <w:t xml:space="preserve">-dağılım, </w:t>
            </w:r>
            <w:proofErr w:type="spellStart"/>
            <w:r w:rsidRPr="00ED1FB0">
              <w:t>metabolizasyon</w:t>
            </w:r>
            <w:proofErr w:type="spellEnd"/>
            <w:r w:rsidRPr="00ED1FB0">
              <w:t xml:space="preserve">, </w:t>
            </w:r>
            <w:proofErr w:type="gramStart"/>
            <w:r w:rsidRPr="00ED1FB0">
              <w:t>eliminasyon</w:t>
            </w:r>
            <w:proofErr w:type="gramEnd"/>
            <w:r w:rsidRPr="00ED1FB0">
              <w:t xml:space="preserve"> </w:t>
            </w:r>
          </w:p>
          <w:p w14:paraId="3DE425BC" w14:textId="77777777" w:rsidR="00177DF3" w:rsidRPr="00ED1FB0" w:rsidRDefault="00177DF3" w:rsidP="00784794">
            <w:proofErr w:type="spellStart"/>
            <w:r w:rsidRPr="00ED1FB0">
              <w:t>Farmakokinetik-farmakokinetik</w:t>
            </w:r>
            <w:proofErr w:type="spellEnd"/>
            <w:r w:rsidRPr="00ED1FB0">
              <w:t xml:space="preserve"> </w:t>
            </w:r>
            <w:proofErr w:type="spellStart"/>
            <w:r w:rsidRPr="00ED1FB0">
              <w:t>modeler</w:t>
            </w:r>
            <w:proofErr w:type="spellEnd"/>
            <w:r w:rsidRPr="00ED1FB0">
              <w:t xml:space="preserve">, </w:t>
            </w:r>
            <w:proofErr w:type="gramStart"/>
            <w:r w:rsidRPr="00ED1FB0">
              <w:t>konsantrasyon</w:t>
            </w:r>
            <w:proofErr w:type="gramEnd"/>
            <w:r w:rsidRPr="00ED1FB0">
              <w:t xml:space="preserve">-zaman eğrileri, </w:t>
            </w:r>
            <w:proofErr w:type="spellStart"/>
            <w:r w:rsidRPr="00ED1FB0">
              <w:t>biyorararlanım</w:t>
            </w:r>
            <w:proofErr w:type="spellEnd"/>
            <w:r w:rsidRPr="00ED1FB0">
              <w:t xml:space="preserve"> </w:t>
            </w:r>
          </w:p>
          <w:p w14:paraId="4ABA3A73" w14:textId="499DA501" w:rsidR="00784794" w:rsidRPr="00ED1FB0" w:rsidRDefault="00177DF3" w:rsidP="00784794">
            <w:pPr>
              <w:rPr>
                <w:b/>
                <w:bCs/>
                <w:i/>
                <w:color w:val="000000"/>
              </w:rPr>
            </w:pPr>
            <w:r w:rsidRPr="00ED1FB0">
              <w:rPr>
                <w:color w:val="000000"/>
              </w:rPr>
              <w:t xml:space="preserve">Farmakodinamik-ilaçların etkileri, ilaçların etkilerini değiştiren faktörler, ilaçların </w:t>
            </w:r>
            <w:proofErr w:type="spellStart"/>
            <w:r w:rsidRPr="00ED1FB0">
              <w:rPr>
                <w:color w:val="000000"/>
              </w:rPr>
              <w:t>toksik</w:t>
            </w:r>
            <w:proofErr w:type="spellEnd"/>
            <w:r w:rsidRPr="00ED1FB0">
              <w:rPr>
                <w:color w:val="000000"/>
              </w:rPr>
              <w:t xml:space="preserve"> etkileri, ilaç etkileşimleri</w:t>
            </w:r>
          </w:p>
          <w:p w14:paraId="6561316E" w14:textId="78CF7308" w:rsidR="00784794" w:rsidRPr="00ED1FB0" w:rsidRDefault="00177DF3" w:rsidP="00784794">
            <w:r w:rsidRPr="00ED1FB0">
              <w:t xml:space="preserve">Farmakodinamik-ilaçların etki mekanizmaları, ilaç reseptör etkileşimleri ve doz-cevap eğrileri, bağımlılık  </w:t>
            </w:r>
          </w:p>
          <w:p w14:paraId="5CB23921" w14:textId="45838B8D" w:rsidR="00FE034F" w:rsidRPr="00ED1FB0" w:rsidRDefault="00177DF3" w:rsidP="00784794">
            <w:r w:rsidRPr="00ED1FB0">
              <w:t xml:space="preserve">Otonom sinir sistemine giriş, otonom sinir sisteminin </w:t>
            </w:r>
            <w:proofErr w:type="spellStart"/>
            <w:r w:rsidRPr="00ED1FB0">
              <w:t>nörokimyasal</w:t>
            </w:r>
            <w:proofErr w:type="spellEnd"/>
            <w:r w:rsidRPr="00ED1FB0">
              <w:t xml:space="preserve"> özellikleri</w:t>
            </w:r>
          </w:p>
          <w:p w14:paraId="736432F6" w14:textId="77777777" w:rsidR="00177DF3" w:rsidRPr="00ED1FB0" w:rsidRDefault="00177DF3" w:rsidP="00784794">
            <w:r w:rsidRPr="00ED1FB0">
              <w:t>Otonom sinir sistemi-</w:t>
            </w:r>
            <w:proofErr w:type="spellStart"/>
            <w:r w:rsidRPr="00ED1FB0">
              <w:t>kolinerjik</w:t>
            </w:r>
            <w:proofErr w:type="spellEnd"/>
            <w:r w:rsidRPr="00ED1FB0">
              <w:t xml:space="preserve"> sistem ilaçları </w:t>
            </w:r>
          </w:p>
          <w:p w14:paraId="6EDF71DD" w14:textId="77777777" w:rsidR="00177DF3" w:rsidRPr="00ED1FB0" w:rsidRDefault="00177DF3" w:rsidP="00784794">
            <w:r w:rsidRPr="00ED1FB0">
              <w:t>Otonom sinir sistemi-</w:t>
            </w:r>
            <w:proofErr w:type="spellStart"/>
            <w:r w:rsidRPr="00ED1FB0">
              <w:t>adrenerjik</w:t>
            </w:r>
            <w:proofErr w:type="spellEnd"/>
            <w:r w:rsidRPr="00ED1FB0">
              <w:t xml:space="preserve"> sistem ilaçları </w:t>
            </w:r>
          </w:p>
          <w:p w14:paraId="0A3B3BF2" w14:textId="77777777" w:rsidR="00177DF3" w:rsidRPr="00ED1FB0" w:rsidRDefault="00177DF3" w:rsidP="00784794">
            <w:pPr>
              <w:rPr>
                <w:bCs/>
                <w:color w:val="000000"/>
              </w:rPr>
            </w:pPr>
            <w:proofErr w:type="spellStart"/>
            <w:r w:rsidRPr="00ED1FB0">
              <w:rPr>
                <w:color w:val="000000"/>
              </w:rPr>
              <w:t>Kardiyovasküler</w:t>
            </w:r>
            <w:proofErr w:type="spellEnd"/>
            <w:r w:rsidRPr="00ED1FB0">
              <w:rPr>
                <w:color w:val="000000"/>
              </w:rPr>
              <w:t xml:space="preserve"> sistem farmakolojisi- Kalp yetersizliği ve angına ve </w:t>
            </w:r>
            <w:proofErr w:type="gramStart"/>
            <w:r w:rsidRPr="00ED1FB0">
              <w:rPr>
                <w:color w:val="000000"/>
              </w:rPr>
              <w:t>aritmide  kullanılan</w:t>
            </w:r>
            <w:proofErr w:type="gramEnd"/>
            <w:r w:rsidRPr="00ED1FB0">
              <w:rPr>
                <w:color w:val="000000"/>
              </w:rPr>
              <w:t xml:space="preserve"> ilaçlar</w:t>
            </w:r>
            <w:r w:rsidRPr="00ED1FB0">
              <w:rPr>
                <w:bCs/>
                <w:color w:val="000000"/>
              </w:rPr>
              <w:t xml:space="preserve"> </w:t>
            </w:r>
          </w:p>
          <w:p w14:paraId="0AAD1975" w14:textId="7FBCA771" w:rsidR="00177DF3" w:rsidRPr="00ED1FB0" w:rsidRDefault="00177DF3" w:rsidP="00563060">
            <w:pPr>
              <w:rPr>
                <w:color w:val="000000"/>
              </w:rPr>
            </w:pPr>
            <w:proofErr w:type="spellStart"/>
            <w:r w:rsidRPr="00ED1FB0">
              <w:rPr>
                <w:color w:val="000000"/>
              </w:rPr>
              <w:t>Kardiyovasküler</w:t>
            </w:r>
            <w:proofErr w:type="spellEnd"/>
            <w:r w:rsidRPr="00ED1FB0">
              <w:rPr>
                <w:color w:val="000000"/>
              </w:rPr>
              <w:t xml:space="preserve"> sistem </w:t>
            </w:r>
            <w:proofErr w:type="gramStart"/>
            <w:r w:rsidRPr="00ED1FB0">
              <w:rPr>
                <w:color w:val="000000"/>
              </w:rPr>
              <w:t>farmakolojisi</w:t>
            </w:r>
            <w:proofErr w:type="gramEnd"/>
            <w:r w:rsidRPr="00ED1FB0">
              <w:rPr>
                <w:color w:val="000000"/>
              </w:rPr>
              <w:t>- Hipertansiyon tedavisinde kullanılan ajanlar</w:t>
            </w:r>
            <w:r w:rsidR="00804521">
              <w:rPr>
                <w:color w:val="000000"/>
              </w:rPr>
              <w:t xml:space="preserve">, </w:t>
            </w:r>
            <w:proofErr w:type="spellStart"/>
            <w:r w:rsidR="00804521">
              <w:rPr>
                <w:color w:val="000000"/>
              </w:rPr>
              <w:t>hipolipidemik</w:t>
            </w:r>
            <w:proofErr w:type="spellEnd"/>
            <w:r w:rsidR="00804521">
              <w:rPr>
                <w:color w:val="000000"/>
              </w:rPr>
              <w:t xml:space="preserve"> ajanlar</w:t>
            </w:r>
            <w:r w:rsidRPr="00ED1FB0">
              <w:rPr>
                <w:color w:val="000000"/>
              </w:rPr>
              <w:t xml:space="preserve">  </w:t>
            </w:r>
          </w:p>
          <w:p w14:paraId="4A956107" w14:textId="52A06BAF" w:rsidR="00804521" w:rsidRDefault="00563060" w:rsidP="00563060">
            <w:pPr>
              <w:rPr>
                <w:b/>
                <w:bCs/>
                <w:i/>
                <w:color w:val="000000"/>
              </w:rPr>
            </w:pPr>
            <w:r w:rsidRPr="00ED1FB0">
              <w:rPr>
                <w:b/>
                <w:bCs/>
                <w:i/>
                <w:color w:val="000000"/>
              </w:rPr>
              <w:t>Ara S</w:t>
            </w:r>
            <w:r w:rsidR="00E64A5B" w:rsidRPr="00ED1FB0">
              <w:rPr>
                <w:b/>
                <w:bCs/>
                <w:i/>
                <w:color w:val="000000"/>
              </w:rPr>
              <w:t>ı</w:t>
            </w:r>
            <w:r w:rsidRPr="00ED1FB0">
              <w:rPr>
                <w:b/>
                <w:bCs/>
                <w:i/>
                <w:color w:val="000000"/>
              </w:rPr>
              <w:t>nav</w:t>
            </w:r>
            <w:r w:rsidR="00E64A5B" w:rsidRPr="00ED1FB0">
              <w:rPr>
                <w:b/>
                <w:bCs/>
                <w:i/>
                <w:color w:val="000000"/>
              </w:rPr>
              <w:t xml:space="preserve">, </w:t>
            </w:r>
            <w:proofErr w:type="spellStart"/>
            <w:r w:rsidR="00804521" w:rsidRPr="00ED1FB0">
              <w:rPr>
                <w:color w:val="000000"/>
              </w:rPr>
              <w:t>Kardiyovasküler</w:t>
            </w:r>
            <w:proofErr w:type="spellEnd"/>
            <w:r w:rsidR="00804521" w:rsidRPr="00ED1FB0">
              <w:rPr>
                <w:color w:val="000000"/>
              </w:rPr>
              <w:t xml:space="preserve"> sistem </w:t>
            </w:r>
            <w:proofErr w:type="gramStart"/>
            <w:r w:rsidR="00804521" w:rsidRPr="00ED1FB0">
              <w:rPr>
                <w:color w:val="000000"/>
              </w:rPr>
              <w:t>farmakolojisi</w:t>
            </w:r>
            <w:proofErr w:type="gramEnd"/>
            <w:r w:rsidR="00804521" w:rsidRPr="00ED1FB0">
              <w:rPr>
                <w:color w:val="000000"/>
              </w:rPr>
              <w:t>-</w:t>
            </w:r>
            <w:proofErr w:type="spellStart"/>
            <w:r w:rsidR="00804521">
              <w:rPr>
                <w:color w:val="000000"/>
              </w:rPr>
              <w:t>antikoagülanlar</w:t>
            </w:r>
            <w:proofErr w:type="spellEnd"/>
          </w:p>
          <w:p w14:paraId="7B3A5AB9" w14:textId="1D115A04" w:rsidR="00563060" w:rsidRPr="00ED1FB0" w:rsidRDefault="00804521" w:rsidP="00563060">
            <w:pPr>
              <w:rPr>
                <w:b/>
                <w:bCs/>
                <w:i/>
                <w:color w:val="000000"/>
              </w:rPr>
            </w:pPr>
            <w:proofErr w:type="spellStart"/>
            <w:r w:rsidRPr="00ED1FB0">
              <w:rPr>
                <w:color w:val="000000"/>
              </w:rPr>
              <w:t>Kardiyovasküler</w:t>
            </w:r>
            <w:proofErr w:type="spellEnd"/>
            <w:r w:rsidRPr="00ED1FB0">
              <w:rPr>
                <w:color w:val="000000"/>
              </w:rPr>
              <w:t xml:space="preserve"> sistem </w:t>
            </w:r>
            <w:proofErr w:type="gramStart"/>
            <w:r w:rsidRPr="00ED1FB0">
              <w:rPr>
                <w:color w:val="000000"/>
              </w:rPr>
              <w:t>farmakolojisi</w:t>
            </w:r>
            <w:proofErr w:type="gramEnd"/>
            <w:r>
              <w:t>-</w:t>
            </w:r>
            <w:proofErr w:type="spellStart"/>
            <w:r>
              <w:t>antitrombotik</w:t>
            </w:r>
            <w:proofErr w:type="spellEnd"/>
            <w:r>
              <w:t xml:space="preserve"> ve </w:t>
            </w:r>
            <w:proofErr w:type="spellStart"/>
            <w:r>
              <w:t>trombolitik</w:t>
            </w:r>
            <w:proofErr w:type="spellEnd"/>
            <w:r>
              <w:t xml:space="preserve"> ilaçlar </w:t>
            </w:r>
            <w:proofErr w:type="spellStart"/>
            <w:r w:rsidR="00E64A5B" w:rsidRPr="00ED1FB0">
              <w:t>Kemoterapötik</w:t>
            </w:r>
            <w:proofErr w:type="spellEnd"/>
            <w:r w:rsidR="00E64A5B" w:rsidRPr="00ED1FB0">
              <w:t xml:space="preserve"> Ajanlar-Antibiyotikler </w:t>
            </w:r>
          </w:p>
          <w:p w14:paraId="0B172D28" w14:textId="77777777" w:rsidR="00804521" w:rsidRDefault="00804521" w:rsidP="00784794">
            <w:proofErr w:type="spellStart"/>
            <w:r>
              <w:t>Antitüberküloz</w:t>
            </w:r>
            <w:proofErr w:type="spellEnd"/>
            <w:r>
              <w:t xml:space="preserve">, </w:t>
            </w:r>
            <w:proofErr w:type="spellStart"/>
            <w:r>
              <w:t>antiamibik</w:t>
            </w:r>
            <w:proofErr w:type="spellEnd"/>
            <w:r>
              <w:t xml:space="preserve"> ilaçlar</w:t>
            </w:r>
          </w:p>
          <w:p w14:paraId="7DE8A0C0" w14:textId="1A5BECA9" w:rsidR="000C6BEF" w:rsidRPr="00ED1FB0" w:rsidRDefault="000C6BEF" w:rsidP="00784794">
            <w:pPr>
              <w:rPr>
                <w:b/>
                <w:bCs/>
                <w:i/>
                <w:color w:val="000000"/>
              </w:rPr>
            </w:pPr>
            <w:proofErr w:type="spellStart"/>
            <w:r w:rsidRPr="00ED1FB0">
              <w:t>Antifungal</w:t>
            </w:r>
            <w:proofErr w:type="spellEnd"/>
            <w:r w:rsidRPr="00ED1FB0">
              <w:t xml:space="preserve"> ajanlar</w:t>
            </w:r>
            <w:r w:rsidR="00CB5DD5" w:rsidRPr="00ED1FB0">
              <w:rPr>
                <w:b/>
                <w:bCs/>
                <w:i/>
                <w:color w:val="000000"/>
              </w:rPr>
              <w:t xml:space="preserve">, </w:t>
            </w:r>
            <w:proofErr w:type="spellStart"/>
            <w:r w:rsidR="00804521">
              <w:t>Antimik</w:t>
            </w:r>
            <w:r w:rsidRPr="00ED1FB0">
              <w:t>obakteriyel</w:t>
            </w:r>
            <w:proofErr w:type="spellEnd"/>
            <w:r w:rsidRPr="00ED1FB0">
              <w:t xml:space="preserve"> ve </w:t>
            </w:r>
            <w:proofErr w:type="spellStart"/>
            <w:r w:rsidRPr="00ED1FB0">
              <w:t>antiparasitik</w:t>
            </w:r>
            <w:proofErr w:type="spellEnd"/>
            <w:r w:rsidRPr="00ED1FB0">
              <w:t xml:space="preserve"> ajanlar </w:t>
            </w:r>
          </w:p>
          <w:p w14:paraId="25284190" w14:textId="441C0AB6" w:rsidR="00F35D03" w:rsidRPr="00804521" w:rsidRDefault="000C6BEF" w:rsidP="00784794">
            <w:pPr>
              <w:rPr>
                <w:b/>
                <w:bCs/>
                <w:i/>
                <w:color w:val="000000"/>
              </w:rPr>
            </w:pPr>
            <w:proofErr w:type="spellStart"/>
            <w:r w:rsidRPr="00ED1FB0">
              <w:t>Antiviral</w:t>
            </w:r>
            <w:proofErr w:type="spellEnd"/>
            <w:r w:rsidRPr="00ED1FB0">
              <w:t xml:space="preserve"> </w:t>
            </w:r>
            <w:proofErr w:type="gramStart"/>
            <w:r w:rsidRPr="00ED1FB0">
              <w:t>Ajanlar</w:t>
            </w:r>
            <w:r w:rsidRPr="00ED1FB0">
              <w:rPr>
                <w:b/>
                <w:bCs/>
                <w:i/>
                <w:color w:val="000000"/>
              </w:rPr>
              <w:t xml:space="preserve"> </w:t>
            </w:r>
            <w:r w:rsidR="00804521">
              <w:rPr>
                <w:b/>
                <w:bCs/>
                <w:i/>
                <w:color w:val="000000"/>
              </w:rPr>
              <w:t>,</w:t>
            </w:r>
            <w:proofErr w:type="spellStart"/>
            <w:r w:rsidRPr="00ED1FB0">
              <w:rPr>
                <w:bCs/>
                <w:color w:val="000000"/>
              </w:rPr>
              <w:t>Antikanser</w:t>
            </w:r>
            <w:proofErr w:type="spellEnd"/>
            <w:proofErr w:type="gramEnd"/>
            <w:r w:rsidRPr="00ED1FB0">
              <w:rPr>
                <w:bCs/>
                <w:color w:val="000000"/>
              </w:rPr>
              <w:t xml:space="preserve"> İlaçlar</w:t>
            </w:r>
          </w:p>
        </w:tc>
      </w:tr>
    </w:tbl>
    <w:p w14:paraId="2089A646" w14:textId="132C022B" w:rsidR="00ED1FB0" w:rsidRDefault="00ED1FB0" w:rsidP="00105042"/>
    <w:p w14:paraId="77751C7B" w14:textId="77777777" w:rsidR="00B65AAC" w:rsidRDefault="00B65AAC" w:rsidP="00105042"/>
    <w:p w14:paraId="62D28C93" w14:textId="77777777" w:rsidR="00B65AAC" w:rsidRDefault="00B65AAC" w:rsidP="00105042"/>
    <w:p w14:paraId="4267C0D7" w14:textId="77777777" w:rsidR="00B65AAC" w:rsidRDefault="00B65AAC" w:rsidP="00105042"/>
    <w:p w14:paraId="215DBEFD" w14:textId="77777777" w:rsidR="00B65AAC" w:rsidRDefault="00B65AAC" w:rsidP="00105042"/>
    <w:p w14:paraId="2474C34F" w14:textId="77777777" w:rsidR="00B65AAC" w:rsidRDefault="00B65AAC" w:rsidP="00105042"/>
    <w:p w14:paraId="2E75678C" w14:textId="77777777" w:rsidR="00B65AAC" w:rsidRDefault="00B65AAC" w:rsidP="00105042"/>
    <w:p w14:paraId="69122206" w14:textId="77777777" w:rsidR="00B65AAC" w:rsidRDefault="00B65AAC" w:rsidP="00105042"/>
    <w:p w14:paraId="77B03AE9" w14:textId="77777777" w:rsidR="00B65AAC" w:rsidRDefault="00B65AAC" w:rsidP="00105042"/>
    <w:p w14:paraId="3ED0EAB7" w14:textId="77777777" w:rsidR="00B65AAC" w:rsidRDefault="00B65AAC" w:rsidP="00105042"/>
    <w:p w14:paraId="6FC941E0" w14:textId="77777777" w:rsidR="00B65AAC" w:rsidRDefault="00B65AAC" w:rsidP="00105042"/>
    <w:p w14:paraId="16F10E96" w14:textId="77777777" w:rsidR="00B65AAC" w:rsidRDefault="00B65AAC" w:rsidP="00105042"/>
    <w:p w14:paraId="38C94CA9" w14:textId="77777777" w:rsidR="00B65AAC" w:rsidRDefault="00B65AAC" w:rsidP="00105042"/>
    <w:p w14:paraId="1D8EC3C4" w14:textId="77777777" w:rsidR="00B65AAC" w:rsidRDefault="00B65AAC" w:rsidP="00105042"/>
    <w:p w14:paraId="08F8FDEA" w14:textId="77777777" w:rsidR="00B65AAC" w:rsidRDefault="00B65AAC" w:rsidP="00105042"/>
    <w:p w14:paraId="5331A6F7" w14:textId="77777777" w:rsidR="00B65AAC" w:rsidRDefault="00B65AAC" w:rsidP="00105042"/>
    <w:p w14:paraId="32DF2AF9" w14:textId="77777777" w:rsidR="00B65AAC" w:rsidRDefault="00B65AAC" w:rsidP="00105042"/>
    <w:p w14:paraId="368052BF" w14:textId="77777777" w:rsidR="00B65AAC" w:rsidRDefault="00B65AAC" w:rsidP="00105042"/>
    <w:p w14:paraId="73F33D61" w14:textId="77777777" w:rsidR="00B65AAC" w:rsidRDefault="00B65AAC" w:rsidP="00105042"/>
    <w:p w14:paraId="5586A3D4" w14:textId="77777777" w:rsidR="00B65AAC" w:rsidRDefault="00B65AAC" w:rsidP="00105042"/>
    <w:p w14:paraId="2947E3F1" w14:textId="77777777" w:rsidR="00B65AAC" w:rsidRDefault="00B65AAC" w:rsidP="00105042"/>
    <w:p w14:paraId="6BCC5FB1" w14:textId="77777777" w:rsidR="00B962DC" w:rsidRDefault="00B962DC" w:rsidP="00105042"/>
    <w:p w14:paraId="46006BEB" w14:textId="77777777" w:rsidR="00B65AAC" w:rsidRPr="00105042" w:rsidRDefault="00B65AAC" w:rsidP="00105042">
      <w:pPr>
        <w:rPr>
          <w:vanish/>
        </w:rPr>
      </w:pPr>
    </w:p>
    <w:p w14:paraId="0E8D2417" w14:textId="77777777" w:rsidR="00D85271" w:rsidRDefault="00D85271"/>
    <w:tbl>
      <w:tblPr>
        <w:tblW w:w="5267"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5533"/>
        <w:gridCol w:w="1628"/>
        <w:gridCol w:w="2374"/>
      </w:tblGrid>
      <w:tr w:rsidR="00D05377" w:rsidRPr="00D05377" w14:paraId="5051C4C2" w14:textId="77777777" w:rsidTr="00105042">
        <w:tc>
          <w:tcPr>
            <w:tcW w:w="0" w:type="auto"/>
            <w:tcBorders>
              <w:top w:val="single" w:sz="8" w:space="0" w:color="7BA0CD"/>
              <w:left w:val="single" w:sz="8" w:space="0" w:color="7BA0CD"/>
              <w:bottom w:val="single" w:sz="8" w:space="0" w:color="7BA0CD"/>
            </w:tcBorders>
            <w:shd w:val="clear" w:color="auto" w:fill="4F81BD"/>
            <w:hideMark/>
          </w:tcPr>
          <w:p w14:paraId="57AE39D5" w14:textId="77777777" w:rsidR="00D05377" w:rsidRPr="00105042" w:rsidRDefault="00D05377" w:rsidP="005C4E98">
            <w:pPr>
              <w:rPr>
                <w:b/>
                <w:bCs/>
                <w:color w:val="FFFFFF"/>
              </w:rPr>
            </w:pPr>
            <w:r w:rsidRPr="00105042">
              <w:rPr>
                <w:b/>
                <w:bCs/>
                <w:color w:val="FFFFFF"/>
              </w:rPr>
              <w:lastRenderedPageBreak/>
              <w:t>Değerlendirme Ölçütleri</w:t>
            </w:r>
          </w:p>
        </w:tc>
        <w:tc>
          <w:tcPr>
            <w:tcW w:w="0" w:type="auto"/>
            <w:tcBorders>
              <w:top w:val="single" w:sz="8" w:space="0" w:color="7BA0CD"/>
              <w:bottom w:val="single" w:sz="8" w:space="0" w:color="7BA0CD"/>
            </w:tcBorders>
            <w:shd w:val="clear" w:color="auto" w:fill="4F81BD"/>
            <w:hideMark/>
          </w:tcPr>
          <w:p w14:paraId="51ED720D" w14:textId="77777777" w:rsidR="00D05377" w:rsidRPr="00105042" w:rsidRDefault="00D05377" w:rsidP="005C4E98">
            <w:pPr>
              <w:rPr>
                <w:b/>
                <w:bCs/>
                <w:color w:val="FFFFFF"/>
              </w:rPr>
            </w:pPr>
            <w:r w:rsidRPr="00105042">
              <w:rPr>
                <w:color w:val="FFFFFF"/>
              </w:rPr>
              <w:t>Sayısı</w:t>
            </w:r>
          </w:p>
        </w:tc>
        <w:tc>
          <w:tcPr>
            <w:tcW w:w="1245" w:type="pct"/>
            <w:tcBorders>
              <w:top w:val="single" w:sz="8" w:space="0" w:color="7BA0CD"/>
              <w:bottom w:val="single" w:sz="8" w:space="0" w:color="7BA0CD"/>
              <w:right w:val="single" w:sz="8" w:space="0" w:color="7BA0CD"/>
            </w:tcBorders>
            <w:shd w:val="clear" w:color="auto" w:fill="4F81BD"/>
            <w:hideMark/>
          </w:tcPr>
          <w:p w14:paraId="1D3D361D" w14:textId="77777777" w:rsidR="00D05377" w:rsidRPr="00105042" w:rsidRDefault="00D05377" w:rsidP="005C4E98">
            <w:pPr>
              <w:rPr>
                <w:b/>
                <w:bCs/>
                <w:color w:val="FFFFFF"/>
              </w:rPr>
            </w:pPr>
            <w:r w:rsidRPr="00105042">
              <w:rPr>
                <w:color w:val="FFFFFF"/>
              </w:rPr>
              <w:t>Katkı Payı %</w:t>
            </w:r>
          </w:p>
        </w:tc>
      </w:tr>
      <w:tr w:rsidR="00D05377" w:rsidRPr="00D05377" w14:paraId="5699669E" w14:textId="77777777" w:rsidTr="00105042">
        <w:trPr>
          <w:trHeight w:val="433"/>
        </w:trPr>
        <w:tc>
          <w:tcPr>
            <w:tcW w:w="0" w:type="auto"/>
            <w:shd w:val="clear" w:color="auto" w:fill="D3DFEE"/>
            <w:hideMark/>
          </w:tcPr>
          <w:p w14:paraId="6BF63897" w14:textId="77777777" w:rsidR="00D05377" w:rsidRPr="00105042" w:rsidRDefault="00D05377" w:rsidP="005C4E98">
            <w:pPr>
              <w:rPr>
                <w:b/>
                <w:bCs/>
              </w:rPr>
            </w:pPr>
            <w:r w:rsidRPr="00105042">
              <w:rPr>
                <w:b/>
                <w:bCs/>
              </w:rPr>
              <w:t>Devam (a)</w:t>
            </w:r>
          </w:p>
        </w:tc>
        <w:tc>
          <w:tcPr>
            <w:tcW w:w="0" w:type="auto"/>
            <w:shd w:val="clear" w:color="auto" w:fill="D3DFEE"/>
            <w:hideMark/>
          </w:tcPr>
          <w:p w14:paraId="5FE5EB32" w14:textId="77777777" w:rsidR="00D05377" w:rsidRPr="00D05377" w:rsidRDefault="00A222AD" w:rsidP="005C4E98">
            <w:r>
              <w:t>16</w:t>
            </w:r>
          </w:p>
        </w:tc>
        <w:tc>
          <w:tcPr>
            <w:tcW w:w="1245" w:type="pct"/>
            <w:shd w:val="clear" w:color="auto" w:fill="D3DFEE"/>
            <w:hideMark/>
          </w:tcPr>
          <w:p w14:paraId="127CBE33" w14:textId="77777777" w:rsidR="00D05377" w:rsidRPr="00D05377" w:rsidRDefault="00A222AD" w:rsidP="005C4E98">
            <w:r>
              <w:t>10</w:t>
            </w:r>
          </w:p>
        </w:tc>
      </w:tr>
      <w:tr w:rsidR="00D05377" w:rsidRPr="00D05377" w14:paraId="5B3D33F3" w14:textId="77777777" w:rsidTr="00105042">
        <w:tc>
          <w:tcPr>
            <w:tcW w:w="0" w:type="auto"/>
            <w:tcBorders>
              <w:right w:val="nil"/>
            </w:tcBorders>
            <w:shd w:val="clear" w:color="auto" w:fill="auto"/>
            <w:hideMark/>
          </w:tcPr>
          <w:p w14:paraId="5602AF29" w14:textId="77777777" w:rsidR="00D05377" w:rsidRPr="00105042" w:rsidRDefault="00D05377" w:rsidP="005C4E98">
            <w:pPr>
              <w:rPr>
                <w:b/>
                <w:bCs/>
              </w:rPr>
            </w:pPr>
            <w:proofErr w:type="spellStart"/>
            <w:r w:rsidRPr="00105042">
              <w:rPr>
                <w:b/>
                <w:bCs/>
              </w:rPr>
              <w:t>Laboratuar</w:t>
            </w:r>
            <w:proofErr w:type="spellEnd"/>
          </w:p>
        </w:tc>
        <w:tc>
          <w:tcPr>
            <w:tcW w:w="0" w:type="auto"/>
            <w:tcBorders>
              <w:left w:val="nil"/>
              <w:right w:val="nil"/>
            </w:tcBorders>
            <w:shd w:val="clear" w:color="auto" w:fill="auto"/>
            <w:hideMark/>
          </w:tcPr>
          <w:p w14:paraId="4006AA16" w14:textId="77777777" w:rsidR="00D05377" w:rsidRPr="00D05377" w:rsidRDefault="00D05377" w:rsidP="005C4E98">
            <w:r w:rsidRPr="00D05377">
              <w:t>0</w:t>
            </w:r>
          </w:p>
        </w:tc>
        <w:tc>
          <w:tcPr>
            <w:tcW w:w="1245" w:type="pct"/>
            <w:tcBorders>
              <w:left w:val="nil"/>
            </w:tcBorders>
            <w:shd w:val="clear" w:color="auto" w:fill="auto"/>
            <w:hideMark/>
          </w:tcPr>
          <w:p w14:paraId="5AB7E0F0" w14:textId="77777777" w:rsidR="00D05377" w:rsidRPr="00D05377" w:rsidRDefault="00D05377" w:rsidP="005C4E98">
            <w:r w:rsidRPr="00D05377">
              <w:t>0</w:t>
            </w:r>
          </w:p>
        </w:tc>
      </w:tr>
      <w:tr w:rsidR="00D05377" w:rsidRPr="00D05377" w14:paraId="0AE3F5CF" w14:textId="77777777" w:rsidTr="00105042">
        <w:tc>
          <w:tcPr>
            <w:tcW w:w="0" w:type="auto"/>
            <w:shd w:val="clear" w:color="auto" w:fill="D3DFEE"/>
            <w:hideMark/>
          </w:tcPr>
          <w:p w14:paraId="55FEC62C" w14:textId="77777777" w:rsidR="00D05377" w:rsidRPr="00105042" w:rsidRDefault="00D05377" w:rsidP="005C4E98">
            <w:pPr>
              <w:rPr>
                <w:b/>
                <w:bCs/>
              </w:rPr>
            </w:pPr>
            <w:r w:rsidRPr="00105042">
              <w:rPr>
                <w:b/>
                <w:bCs/>
              </w:rPr>
              <w:t>Uygulama</w:t>
            </w:r>
          </w:p>
        </w:tc>
        <w:tc>
          <w:tcPr>
            <w:tcW w:w="0" w:type="auto"/>
            <w:shd w:val="clear" w:color="auto" w:fill="D3DFEE"/>
            <w:hideMark/>
          </w:tcPr>
          <w:p w14:paraId="2A05581C" w14:textId="77777777" w:rsidR="00D05377" w:rsidRPr="00D05377" w:rsidRDefault="00D05377" w:rsidP="005C4E98">
            <w:r w:rsidRPr="00D05377">
              <w:t>0</w:t>
            </w:r>
          </w:p>
        </w:tc>
        <w:tc>
          <w:tcPr>
            <w:tcW w:w="1245" w:type="pct"/>
            <w:shd w:val="clear" w:color="auto" w:fill="D3DFEE"/>
            <w:hideMark/>
          </w:tcPr>
          <w:p w14:paraId="2A11E0A5" w14:textId="77777777" w:rsidR="00D05377" w:rsidRPr="00D05377" w:rsidRDefault="00D05377" w:rsidP="005C4E98">
            <w:r w:rsidRPr="00D05377">
              <w:t>0</w:t>
            </w:r>
          </w:p>
        </w:tc>
      </w:tr>
      <w:tr w:rsidR="00D05377" w:rsidRPr="00D05377" w14:paraId="0B7A83F2" w14:textId="77777777" w:rsidTr="00105042">
        <w:tc>
          <w:tcPr>
            <w:tcW w:w="0" w:type="auto"/>
            <w:tcBorders>
              <w:right w:val="nil"/>
            </w:tcBorders>
            <w:shd w:val="clear" w:color="auto" w:fill="auto"/>
            <w:hideMark/>
          </w:tcPr>
          <w:p w14:paraId="6659ADD6" w14:textId="77777777" w:rsidR="00D05377" w:rsidRPr="00105042" w:rsidRDefault="00D05377" w:rsidP="005C4E98">
            <w:pPr>
              <w:rPr>
                <w:b/>
                <w:bCs/>
              </w:rPr>
            </w:pPr>
            <w:r w:rsidRPr="00105042">
              <w:rPr>
                <w:b/>
                <w:bCs/>
              </w:rPr>
              <w:t>Alan Çalışması</w:t>
            </w:r>
          </w:p>
        </w:tc>
        <w:tc>
          <w:tcPr>
            <w:tcW w:w="0" w:type="auto"/>
            <w:tcBorders>
              <w:left w:val="nil"/>
              <w:right w:val="nil"/>
            </w:tcBorders>
            <w:shd w:val="clear" w:color="auto" w:fill="auto"/>
            <w:hideMark/>
          </w:tcPr>
          <w:p w14:paraId="196EC7F5" w14:textId="77777777" w:rsidR="00D05377" w:rsidRPr="00D05377" w:rsidRDefault="00D05377" w:rsidP="005C4E98">
            <w:r w:rsidRPr="00D05377">
              <w:t>0</w:t>
            </w:r>
          </w:p>
        </w:tc>
        <w:tc>
          <w:tcPr>
            <w:tcW w:w="1245" w:type="pct"/>
            <w:tcBorders>
              <w:left w:val="nil"/>
            </w:tcBorders>
            <w:shd w:val="clear" w:color="auto" w:fill="auto"/>
            <w:hideMark/>
          </w:tcPr>
          <w:p w14:paraId="49F9B3FB" w14:textId="77777777" w:rsidR="00D05377" w:rsidRPr="00D05377" w:rsidRDefault="00D05377" w:rsidP="005C4E98">
            <w:r w:rsidRPr="00D05377">
              <w:t>0</w:t>
            </w:r>
          </w:p>
        </w:tc>
      </w:tr>
      <w:tr w:rsidR="00D05377" w:rsidRPr="00D05377" w14:paraId="276C11D3" w14:textId="77777777" w:rsidTr="00105042">
        <w:tc>
          <w:tcPr>
            <w:tcW w:w="0" w:type="auto"/>
            <w:shd w:val="clear" w:color="auto" w:fill="D3DFEE"/>
            <w:hideMark/>
          </w:tcPr>
          <w:p w14:paraId="762493A2" w14:textId="77777777" w:rsidR="00D05377" w:rsidRPr="00105042" w:rsidRDefault="00D05377" w:rsidP="005C4E98">
            <w:pPr>
              <w:rPr>
                <w:b/>
                <w:bCs/>
              </w:rPr>
            </w:pPr>
            <w:r w:rsidRPr="00105042">
              <w:rPr>
                <w:b/>
                <w:bCs/>
              </w:rPr>
              <w:t xml:space="preserve">Derse Özgü Staj (Varsa) </w:t>
            </w:r>
          </w:p>
        </w:tc>
        <w:tc>
          <w:tcPr>
            <w:tcW w:w="0" w:type="auto"/>
            <w:shd w:val="clear" w:color="auto" w:fill="D3DFEE"/>
            <w:hideMark/>
          </w:tcPr>
          <w:p w14:paraId="74409AF2" w14:textId="77777777" w:rsidR="00D05377" w:rsidRPr="00D05377" w:rsidRDefault="00D05377" w:rsidP="005C4E98">
            <w:r w:rsidRPr="00D05377">
              <w:t>0</w:t>
            </w:r>
          </w:p>
        </w:tc>
        <w:tc>
          <w:tcPr>
            <w:tcW w:w="1245" w:type="pct"/>
            <w:shd w:val="clear" w:color="auto" w:fill="D3DFEE"/>
            <w:hideMark/>
          </w:tcPr>
          <w:p w14:paraId="6D8521BC" w14:textId="77777777" w:rsidR="00D05377" w:rsidRPr="00D05377" w:rsidRDefault="00D05377" w:rsidP="005C4E98">
            <w:r w:rsidRPr="00D05377">
              <w:t>0</w:t>
            </w:r>
          </w:p>
        </w:tc>
      </w:tr>
      <w:tr w:rsidR="00D05377" w:rsidRPr="00D05377" w14:paraId="191CE79E" w14:textId="77777777" w:rsidTr="00105042">
        <w:tc>
          <w:tcPr>
            <w:tcW w:w="0" w:type="auto"/>
            <w:tcBorders>
              <w:right w:val="nil"/>
            </w:tcBorders>
            <w:shd w:val="clear" w:color="auto" w:fill="auto"/>
            <w:hideMark/>
          </w:tcPr>
          <w:p w14:paraId="77F48E1C" w14:textId="77777777" w:rsidR="00D05377" w:rsidRPr="00105042" w:rsidRDefault="00D05377" w:rsidP="005C4E98">
            <w:pPr>
              <w:rPr>
                <w:b/>
                <w:bCs/>
              </w:rPr>
            </w:pPr>
            <w:r w:rsidRPr="00105042">
              <w:rPr>
                <w:b/>
                <w:bCs/>
              </w:rPr>
              <w:t xml:space="preserve">Ödevler- </w:t>
            </w:r>
            <w:proofErr w:type="spellStart"/>
            <w:r w:rsidRPr="00105042">
              <w:rPr>
                <w:b/>
                <w:bCs/>
              </w:rPr>
              <w:t>Quiz</w:t>
            </w:r>
            <w:proofErr w:type="spellEnd"/>
          </w:p>
        </w:tc>
        <w:tc>
          <w:tcPr>
            <w:tcW w:w="0" w:type="auto"/>
            <w:tcBorders>
              <w:left w:val="nil"/>
              <w:right w:val="nil"/>
            </w:tcBorders>
            <w:shd w:val="clear" w:color="auto" w:fill="auto"/>
            <w:hideMark/>
          </w:tcPr>
          <w:p w14:paraId="7BFCCCCB" w14:textId="369E35C0" w:rsidR="00D05377" w:rsidRPr="00D05377" w:rsidRDefault="00ED1FB0" w:rsidP="005C4E98">
            <w:r>
              <w:t>10</w:t>
            </w:r>
          </w:p>
        </w:tc>
        <w:tc>
          <w:tcPr>
            <w:tcW w:w="1245" w:type="pct"/>
            <w:tcBorders>
              <w:left w:val="nil"/>
            </w:tcBorders>
            <w:shd w:val="clear" w:color="auto" w:fill="auto"/>
            <w:hideMark/>
          </w:tcPr>
          <w:p w14:paraId="2C497511" w14:textId="2ED0E0A2" w:rsidR="00D05377" w:rsidRPr="00D05377" w:rsidRDefault="00ED1FB0" w:rsidP="005C4E98">
            <w:r>
              <w:t>20</w:t>
            </w:r>
          </w:p>
        </w:tc>
      </w:tr>
      <w:tr w:rsidR="00D05377" w:rsidRPr="00D05377" w14:paraId="39663FEB" w14:textId="77777777" w:rsidTr="00105042">
        <w:tc>
          <w:tcPr>
            <w:tcW w:w="0" w:type="auto"/>
            <w:shd w:val="clear" w:color="auto" w:fill="D3DFEE"/>
            <w:hideMark/>
          </w:tcPr>
          <w:p w14:paraId="04EE5518" w14:textId="77777777" w:rsidR="00D05377" w:rsidRPr="00105042" w:rsidRDefault="00D05377" w:rsidP="005C4E98">
            <w:pPr>
              <w:rPr>
                <w:b/>
                <w:bCs/>
              </w:rPr>
            </w:pPr>
            <w:r w:rsidRPr="00105042">
              <w:rPr>
                <w:b/>
                <w:bCs/>
              </w:rPr>
              <w:t>Sunum</w:t>
            </w:r>
          </w:p>
        </w:tc>
        <w:tc>
          <w:tcPr>
            <w:tcW w:w="0" w:type="auto"/>
            <w:shd w:val="clear" w:color="auto" w:fill="D3DFEE"/>
            <w:hideMark/>
          </w:tcPr>
          <w:p w14:paraId="46433224" w14:textId="77777777" w:rsidR="00D05377" w:rsidRPr="00D05377" w:rsidRDefault="00D05377" w:rsidP="005C4E98">
            <w:r w:rsidRPr="00D05377">
              <w:t>0</w:t>
            </w:r>
          </w:p>
        </w:tc>
        <w:tc>
          <w:tcPr>
            <w:tcW w:w="1245" w:type="pct"/>
            <w:shd w:val="clear" w:color="auto" w:fill="D3DFEE"/>
            <w:hideMark/>
          </w:tcPr>
          <w:p w14:paraId="1AE7604E" w14:textId="6123934D" w:rsidR="00D05377" w:rsidRPr="00D05377" w:rsidRDefault="00ED1FB0" w:rsidP="005C4E98">
            <w:r>
              <w:t>0</w:t>
            </w:r>
          </w:p>
        </w:tc>
      </w:tr>
      <w:tr w:rsidR="00D05377" w:rsidRPr="00D05377" w14:paraId="2B6E9C53" w14:textId="77777777" w:rsidTr="005C4E98">
        <w:trPr>
          <w:trHeight w:val="383"/>
        </w:trPr>
        <w:tc>
          <w:tcPr>
            <w:tcW w:w="0" w:type="auto"/>
            <w:tcBorders>
              <w:right w:val="nil"/>
            </w:tcBorders>
            <w:shd w:val="clear" w:color="auto" w:fill="auto"/>
            <w:hideMark/>
          </w:tcPr>
          <w:p w14:paraId="22AEDAF6" w14:textId="77777777" w:rsidR="00D05377" w:rsidRPr="00105042" w:rsidRDefault="00D05377" w:rsidP="005C4E98">
            <w:pPr>
              <w:rPr>
                <w:b/>
                <w:bCs/>
              </w:rPr>
            </w:pPr>
            <w:r w:rsidRPr="00105042">
              <w:rPr>
                <w:b/>
                <w:bCs/>
              </w:rPr>
              <w:t>Projeler</w:t>
            </w:r>
          </w:p>
        </w:tc>
        <w:tc>
          <w:tcPr>
            <w:tcW w:w="0" w:type="auto"/>
            <w:tcBorders>
              <w:left w:val="nil"/>
              <w:right w:val="nil"/>
            </w:tcBorders>
            <w:shd w:val="clear" w:color="auto" w:fill="auto"/>
            <w:hideMark/>
          </w:tcPr>
          <w:p w14:paraId="2912D8E0" w14:textId="77777777" w:rsidR="00D05377" w:rsidRPr="00D05377" w:rsidRDefault="00D05377" w:rsidP="005C4E98">
            <w:r w:rsidRPr="00D05377">
              <w:t>0</w:t>
            </w:r>
          </w:p>
        </w:tc>
        <w:tc>
          <w:tcPr>
            <w:tcW w:w="1245" w:type="pct"/>
            <w:tcBorders>
              <w:left w:val="nil"/>
            </w:tcBorders>
            <w:shd w:val="clear" w:color="auto" w:fill="auto"/>
            <w:hideMark/>
          </w:tcPr>
          <w:p w14:paraId="5316C41E" w14:textId="77777777" w:rsidR="00D05377" w:rsidRPr="00D05377" w:rsidRDefault="00D05377" w:rsidP="005C4E98">
            <w:r w:rsidRPr="00D05377">
              <w:t>0</w:t>
            </w:r>
          </w:p>
        </w:tc>
      </w:tr>
      <w:tr w:rsidR="00D05377" w:rsidRPr="00D05377" w14:paraId="21043CC0" w14:textId="77777777" w:rsidTr="005C4E98">
        <w:trPr>
          <w:trHeight w:val="424"/>
        </w:trPr>
        <w:tc>
          <w:tcPr>
            <w:tcW w:w="0" w:type="auto"/>
            <w:shd w:val="clear" w:color="auto" w:fill="D3DFEE"/>
            <w:hideMark/>
          </w:tcPr>
          <w:p w14:paraId="4D6FE56F" w14:textId="77777777" w:rsidR="00D05377" w:rsidRPr="00105042" w:rsidRDefault="00D05377" w:rsidP="005C4E98">
            <w:pPr>
              <w:rPr>
                <w:b/>
                <w:bCs/>
              </w:rPr>
            </w:pPr>
            <w:r w:rsidRPr="00105042">
              <w:rPr>
                <w:b/>
                <w:bCs/>
              </w:rPr>
              <w:t>Seminer</w:t>
            </w:r>
          </w:p>
        </w:tc>
        <w:tc>
          <w:tcPr>
            <w:tcW w:w="0" w:type="auto"/>
            <w:shd w:val="clear" w:color="auto" w:fill="D3DFEE"/>
            <w:hideMark/>
          </w:tcPr>
          <w:p w14:paraId="58C19F86" w14:textId="77777777" w:rsidR="00D05377" w:rsidRPr="00D05377" w:rsidRDefault="00D05377" w:rsidP="005C4E98">
            <w:r w:rsidRPr="00D05377">
              <w:t>0</w:t>
            </w:r>
          </w:p>
        </w:tc>
        <w:tc>
          <w:tcPr>
            <w:tcW w:w="1245" w:type="pct"/>
            <w:shd w:val="clear" w:color="auto" w:fill="D3DFEE"/>
            <w:hideMark/>
          </w:tcPr>
          <w:p w14:paraId="1711CD78" w14:textId="77777777" w:rsidR="00D05377" w:rsidRPr="00D05377" w:rsidRDefault="00D05377" w:rsidP="005C4E98">
            <w:r w:rsidRPr="00D05377">
              <w:t>0</w:t>
            </w:r>
          </w:p>
        </w:tc>
      </w:tr>
      <w:tr w:rsidR="00D05377" w:rsidRPr="00D05377" w14:paraId="2180753D" w14:textId="77777777" w:rsidTr="00105042">
        <w:tc>
          <w:tcPr>
            <w:tcW w:w="0" w:type="auto"/>
            <w:tcBorders>
              <w:right w:val="nil"/>
            </w:tcBorders>
            <w:shd w:val="clear" w:color="auto" w:fill="auto"/>
            <w:hideMark/>
          </w:tcPr>
          <w:p w14:paraId="3A9B6885" w14:textId="77777777" w:rsidR="00D05377" w:rsidRPr="00105042" w:rsidRDefault="00D05377" w:rsidP="005C4E98">
            <w:pPr>
              <w:rPr>
                <w:b/>
                <w:bCs/>
              </w:rPr>
            </w:pPr>
            <w:r w:rsidRPr="00105042">
              <w:rPr>
                <w:b/>
                <w:bCs/>
              </w:rPr>
              <w:t>Vize Sınavı</w:t>
            </w:r>
          </w:p>
        </w:tc>
        <w:tc>
          <w:tcPr>
            <w:tcW w:w="0" w:type="auto"/>
            <w:tcBorders>
              <w:left w:val="nil"/>
              <w:right w:val="nil"/>
            </w:tcBorders>
            <w:shd w:val="clear" w:color="auto" w:fill="auto"/>
            <w:hideMark/>
          </w:tcPr>
          <w:p w14:paraId="770576D4" w14:textId="77777777" w:rsidR="00D05377" w:rsidRPr="00D05377" w:rsidRDefault="00D05377" w:rsidP="005C4E98">
            <w:r w:rsidRPr="00D05377">
              <w:t>1</w:t>
            </w:r>
          </w:p>
        </w:tc>
        <w:tc>
          <w:tcPr>
            <w:tcW w:w="1245" w:type="pct"/>
            <w:tcBorders>
              <w:left w:val="nil"/>
            </w:tcBorders>
            <w:shd w:val="clear" w:color="auto" w:fill="auto"/>
            <w:hideMark/>
          </w:tcPr>
          <w:p w14:paraId="27AC8BEB" w14:textId="1E46621F" w:rsidR="00D05377" w:rsidRPr="00D05377" w:rsidRDefault="00ED1FB0" w:rsidP="005C4E98">
            <w:r>
              <w:t>20</w:t>
            </w:r>
          </w:p>
        </w:tc>
      </w:tr>
      <w:tr w:rsidR="00D05377" w:rsidRPr="00D05377" w14:paraId="13E0E7F3" w14:textId="77777777" w:rsidTr="005C4E98">
        <w:trPr>
          <w:trHeight w:val="468"/>
        </w:trPr>
        <w:tc>
          <w:tcPr>
            <w:tcW w:w="0" w:type="auto"/>
            <w:shd w:val="clear" w:color="auto" w:fill="D3DFEE"/>
            <w:hideMark/>
          </w:tcPr>
          <w:p w14:paraId="581E67D8" w14:textId="77777777" w:rsidR="00D05377" w:rsidRPr="00105042" w:rsidRDefault="00D05377" w:rsidP="005C4E98">
            <w:pPr>
              <w:rPr>
                <w:b/>
                <w:bCs/>
              </w:rPr>
            </w:pPr>
            <w:r w:rsidRPr="00105042">
              <w:rPr>
                <w:b/>
                <w:bCs/>
              </w:rPr>
              <w:t>Final sınavı</w:t>
            </w:r>
          </w:p>
        </w:tc>
        <w:tc>
          <w:tcPr>
            <w:tcW w:w="0" w:type="auto"/>
            <w:shd w:val="clear" w:color="auto" w:fill="D3DFEE"/>
            <w:hideMark/>
          </w:tcPr>
          <w:p w14:paraId="2182BCA3" w14:textId="77777777" w:rsidR="00D05377" w:rsidRPr="00D05377" w:rsidRDefault="00D05377" w:rsidP="005C4E98">
            <w:r w:rsidRPr="00D05377">
              <w:t>1</w:t>
            </w:r>
          </w:p>
        </w:tc>
        <w:tc>
          <w:tcPr>
            <w:tcW w:w="1245" w:type="pct"/>
            <w:shd w:val="clear" w:color="auto" w:fill="D3DFEE"/>
            <w:hideMark/>
          </w:tcPr>
          <w:p w14:paraId="2F8B73A9" w14:textId="61088174" w:rsidR="00D05377" w:rsidRPr="00D05377" w:rsidRDefault="00ED1FB0" w:rsidP="005C4E98">
            <w:r>
              <w:t>5</w:t>
            </w:r>
            <w:r w:rsidR="00D05377" w:rsidRPr="00D05377">
              <w:t>0</w:t>
            </w:r>
          </w:p>
        </w:tc>
      </w:tr>
      <w:tr w:rsidR="00D05377" w:rsidRPr="00D05377" w14:paraId="78F17F84" w14:textId="77777777" w:rsidTr="00105042">
        <w:tc>
          <w:tcPr>
            <w:tcW w:w="0" w:type="auto"/>
            <w:gridSpan w:val="2"/>
            <w:tcBorders>
              <w:right w:val="nil"/>
            </w:tcBorders>
            <w:shd w:val="clear" w:color="auto" w:fill="auto"/>
            <w:hideMark/>
          </w:tcPr>
          <w:p w14:paraId="362F08AE" w14:textId="77777777" w:rsidR="00D05377" w:rsidRPr="00105042" w:rsidRDefault="00D05377" w:rsidP="005C4E98">
            <w:pPr>
              <w:jc w:val="right"/>
              <w:rPr>
                <w:b/>
                <w:bCs/>
              </w:rPr>
            </w:pPr>
            <w:r w:rsidRPr="00D05377">
              <w:rPr>
                <w:b/>
                <w:bCs/>
              </w:rPr>
              <w:t>Toplam</w:t>
            </w:r>
          </w:p>
        </w:tc>
        <w:tc>
          <w:tcPr>
            <w:tcW w:w="1245" w:type="pct"/>
            <w:tcBorders>
              <w:left w:val="nil"/>
            </w:tcBorders>
            <w:shd w:val="clear" w:color="auto" w:fill="auto"/>
            <w:hideMark/>
          </w:tcPr>
          <w:p w14:paraId="456CC5EA" w14:textId="77777777" w:rsidR="00D05377" w:rsidRPr="00105042" w:rsidRDefault="00D05377" w:rsidP="005C4E98">
            <w:pPr>
              <w:jc w:val="right"/>
              <w:rPr>
                <w:b/>
                <w:bCs/>
              </w:rPr>
            </w:pPr>
            <w:r w:rsidRPr="00105042">
              <w:rPr>
                <w:b/>
                <w:bCs/>
              </w:rPr>
              <w:t>100</w:t>
            </w:r>
          </w:p>
        </w:tc>
      </w:tr>
    </w:tbl>
    <w:p w14:paraId="63B5DF2A" w14:textId="77777777" w:rsidR="00105042" w:rsidRPr="00105042" w:rsidRDefault="00105042" w:rsidP="00105042">
      <w:pPr>
        <w:rPr>
          <w:vanish/>
        </w:rPr>
      </w:pPr>
    </w:p>
    <w:tbl>
      <w:tblPr>
        <w:tblW w:w="97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426"/>
        <w:gridCol w:w="7321"/>
      </w:tblGrid>
      <w:tr w:rsidR="00912666" w:rsidRPr="00F63098" w14:paraId="78FE5CD4" w14:textId="77777777" w:rsidTr="00105042">
        <w:tc>
          <w:tcPr>
            <w:tcW w:w="2426" w:type="dxa"/>
            <w:tcBorders>
              <w:right w:val="single" w:sz="6" w:space="0" w:color="4F81BD"/>
            </w:tcBorders>
            <w:shd w:val="clear" w:color="auto" w:fill="A7BFDE"/>
          </w:tcPr>
          <w:p w14:paraId="533F43F8" w14:textId="77777777" w:rsidR="00912666" w:rsidRPr="00F63098" w:rsidRDefault="00912666">
            <w:pPr>
              <w:rPr>
                <w:b/>
                <w:color w:val="000000"/>
              </w:rPr>
            </w:pPr>
            <w:r w:rsidRPr="00F63098">
              <w:rPr>
                <w:b/>
                <w:color w:val="000000"/>
              </w:rPr>
              <w:t>Ders kitabı</w:t>
            </w:r>
          </w:p>
        </w:tc>
        <w:tc>
          <w:tcPr>
            <w:tcW w:w="7321" w:type="dxa"/>
            <w:tcBorders>
              <w:left w:val="single" w:sz="6" w:space="0" w:color="4F81BD"/>
            </w:tcBorders>
            <w:shd w:val="clear" w:color="auto" w:fill="A7BFDE"/>
          </w:tcPr>
          <w:p w14:paraId="3D1F68A5" w14:textId="77777777" w:rsidR="00A078DC" w:rsidRPr="00F63098" w:rsidRDefault="00912666" w:rsidP="00105042">
            <w:pPr>
              <w:pStyle w:val="girinti"/>
              <w:jc w:val="both"/>
              <w:rPr>
                <w:b/>
                <w:color w:val="000000"/>
              </w:rPr>
            </w:pPr>
            <w:r w:rsidRPr="00F63098">
              <w:rPr>
                <w:b/>
                <w:color w:val="000000"/>
              </w:rPr>
              <w:t xml:space="preserve"> </w:t>
            </w:r>
            <w:r w:rsidR="00725A58" w:rsidRPr="00725A58">
              <w:rPr>
                <w:b/>
                <w:color w:val="000000"/>
              </w:rPr>
              <w:t>Çeşitli kaynaklardan farklı metinler.</w:t>
            </w:r>
          </w:p>
        </w:tc>
      </w:tr>
      <w:tr w:rsidR="00912666" w:rsidRPr="00F63098" w14:paraId="4BFBE1BC" w14:textId="77777777" w:rsidTr="00127007">
        <w:trPr>
          <w:trHeight w:val="2593"/>
        </w:trPr>
        <w:tc>
          <w:tcPr>
            <w:tcW w:w="2426" w:type="dxa"/>
            <w:shd w:val="clear" w:color="auto" w:fill="A7BFDE"/>
          </w:tcPr>
          <w:p w14:paraId="513C1784" w14:textId="77777777" w:rsidR="00912666" w:rsidRPr="00F63098" w:rsidRDefault="008C6D1A">
            <w:pPr>
              <w:rPr>
                <w:b/>
                <w:color w:val="000000"/>
              </w:rPr>
            </w:pPr>
            <w:proofErr w:type="gramStart"/>
            <w:r w:rsidRPr="00F63098">
              <w:rPr>
                <w:b/>
                <w:color w:val="000000"/>
              </w:rPr>
              <w:t xml:space="preserve">Okuma </w:t>
            </w:r>
            <w:r w:rsidR="00912666" w:rsidRPr="00F63098">
              <w:rPr>
                <w:b/>
                <w:color w:val="000000"/>
              </w:rPr>
              <w:t xml:space="preserve"> kaynaklar</w:t>
            </w:r>
            <w:r w:rsidRPr="00F63098">
              <w:rPr>
                <w:b/>
                <w:color w:val="000000"/>
              </w:rPr>
              <w:t>ı</w:t>
            </w:r>
            <w:proofErr w:type="gramEnd"/>
          </w:p>
        </w:tc>
        <w:tc>
          <w:tcPr>
            <w:tcW w:w="7321" w:type="dxa"/>
            <w:shd w:val="clear" w:color="auto" w:fill="D3DFEE"/>
          </w:tcPr>
          <w:p w14:paraId="29F83BEE" w14:textId="77777777" w:rsidR="00ED1FB0" w:rsidRPr="00B65AAC" w:rsidRDefault="00ED1FB0" w:rsidP="00ED1FB0">
            <w:pPr>
              <w:pStyle w:val="NormalWeb"/>
              <w:numPr>
                <w:ilvl w:val="0"/>
                <w:numId w:val="19"/>
              </w:numPr>
              <w:shd w:val="clear" w:color="auto" w:fill="C6D9F1" w:themeFill="text2" w:themeFillTint="33"/>
              <w:jc w:val="both"/>
              <w:rPr>
                <w:rFonts w:ascii="Times New Roman" w:hAnsi="Times New Roman"/>
                <w:sz w:val="24"/>
                <w:szCs w:val="24"/>
              </w:rPr>
            </w:pPr>
            <w:r w:rsidRPr="00B65AAC">
              <w:rPr>
                <w:rFonts w:ascii="Times New Roman" w:hAnsi="Times New Roman"/>
                <w:sz w:val="24"/>
                <w:szCs w:val="24"/>
              </w:rPr>
              <w:t xml:space="preserve">Kayaalp, S.O. ”Akılcı </w:t>
            </w:r>
            <w:proofErr w:type="gramStart"/>
            <w:r w:rsidRPr="00B65AAC">
              <w:rPr>
                <w:rFonts w:ascii="Times New Roman" w:hAnsi="Times New Roman"/>
                <w:sz w:val="24"/>
                <w:szCs w:val="24"/>
              </w:rPr>
              <w:t>Tedavi  Yönünden</w:t>
            </w:r>
            <w:proofErr w:type="gramEnd"/>
            <w:r w:rsidRPr="00B65AAC">
              <w:rPr>
                <w:rFonts w:ascii="Times New Roman" w:hAnsi="Times New Roman"/>
                <w:sz w:val="24"/>
                <w:szCs w:val="24"/>
              </w:rPr>
              <w:t xml:space="preserve"> Tıbbi Farmakoloji”, Ankara, pelikan Yayınları, 2012</w:t>
            </w:r>
          </w:p>
          <w:p w14:paraId="331FE67D" w14:textId="4B5F6803" w:rsidR="00ED1FB0" w:rsidRPr="00B65AAC" w:rsidRDefault="00ED1FB0" w:rsidP="00ED1FB0">
            <w:pPr>
              <w:pStyle w:val="NormalWeb"/>
              <w:numPr>
                <w:ilvl w:val="0"/>
                <w:numId w:val="19"/>
              </w:numPr>
              <w:shd w:val="clear" w:color="auto" w:fill="C6D9F1" w:themeFill="text2" w:themeFillTint="33"/>
              <w:jc w:val="both"/>
              <w:rPr>
                <w:rFonts w:ascii="Times New Roman" w:hAnsi="Times New Roman"/>
                <w:sz w:val="24"/>
                <w:szCs w:val="24"/>
              </w:rPr>
            </w:pPr>
            <w:proofErr w:type="spellStart"/>
            <w:r w:rsidRPr="00B65AAC">
              <w:rPr>
                <w:rFonts w:ascii="Times New Roman" w:hAnsi="Times New Roman"/>
                <w:sz w:val="24"/>
                <w:szCs w:val="24"/>
              </w:rPr>
              <w:t>Goodman</w:t>
            </w:r>
            <w:proofErr w:type="spellEnd"/>
            <w:r w:rsidRPr="00B65AAC">
              <w:rPr>
                <w:rFonts w:ascii="Times New Roman" w:hAnsi="Times New Roman"/>
                <w:sz w:val="24"/>
                <w:szCs w:val="24"/>
              </w:rPr>
              <w:t> &amp; Gilman “</w:t>
            </w:r>
            <w:proofErr w:type="spellStart"/>
            <w:r w:rsidRPr="00B65AAC">
              <w:rPr>
                <w:rFonts w:ascii="Times New Roman" w:hAnsi="Times New Roman"/>
                <w:sz w:val="24"/>
                <w:szCs w:val="24"/>
              </w:rPr>
              <w:t>The</w:t>
            </w:r>
            <w:proofErr w:type="spellEnd"/>
            <w:r w:rsidRPr="00B65AAC">
              <w:rPr>
                <w:rFonts w:ascii="Times New Roman" w:hAnsi="Times New Roman"/>
                <w:sz w:val="24"/>
                <w:szCs w:val="24"/>
              </w:rPr>
              <w:t xml:space="preserve"> </w:t>
            </w:r>
            <w:proofErr w:type="spellStart"/>
            <w:r w:rsidRPr="00B65AAC">
              <w:rPr>
                <w:rFonts w:ascii="Times New Roman" w:hAnsi="Times New Roman"/>
                <w:sz w:val="24"/>
                <w:szCs w:val="24"/>
              </w:rPr>
              <w:t>Pharmacological</w:t>
            </w:r>
            <w:proofErr w:type="spellEnd"/>
            <w:r w:rsidRPr="00B65AAC">
              <w:rPr>
                <w:rFonts w:ascii="Times New Roman" w:hAnsi="Times New Roman"/>
                <w:sz w:val="24"/>
                <w:szCs w:val="24"/>
              </w:rPr>
              <w:t xml:space="preserve"> </w:t>
            </w:r>
            <w:proofErr w:type="spellStart"/>
            <w:r w:rsidRPr="00B65AAC">
              <w:rPr>
                <w:rFonts w:ascii="Times New Roman" w:hAnsi="Times New Roman"/>
                <w:sz w:val="24"/>
                <w:szCs w:val="24"/>
              </w:rPr>
              <w:t>Basis</w:t>
            </w:r>
            <w:proofErr w:type="spellEnd"/>
            <w:r w:rsidRPr="00B65AAC">
              <w:rPr>
                <w:rFonts w:ascii="Times New Roman" w:hAnsi="Times New Roman"/>
                <w:sz w:val="24"/>
                <w:szCs w:val="24"/>
              </w:rPr>
              <w:t xml:space="preserve"> of </w:t>
            </w:r>
            <w:proofErr w:type="spellStart"/>
            <w:r w:rsidRPr="00B65AAC">
              <w:rPr>
                <w:rFonts w:ascii="Times New Roman" w:hAnsi="Times New Roman"/>
                <w:sz w:val="24"/>
                <w:szCs w:val="24"/>
              </w:rPr>
              <w:t>Therapeutics</w:t>
            </w:r>
            <w:proofErr w:type="spellEnd"/>
            <w:r w:rsidRPr="00B65AAC">
              <w:rPr>
                <w:rFonts w:ascii="Times New Roman" w:hAnsi="Times New Roman"/>
                <w:sz w:val="24"/>
                <w:szCs w:val="24"/>
              </w:rPr>
              <w:t>”,</w:t>
            </w:r>
            <w:proofErr w:type="spellStart"/>
            <w:r w:rsidRPr="00B65AAC">
              <w:rPr>
                <w:rFonts w:ascii="Times New Roman" w:hAnsi="Times New Roman"/>
                <w:sz w:val="24"/>
                <w:szCs w:val="24"/>
              </w:rPr>
              <w:t>The</w:t>
            </w:r>
            <w:proofErr w:type="spellEnd"/>
            <w:r w:rsidRPr="00B65AAC">
              <w:rPr>
                <w:rFonts w:ascii="Times New Roman" w:hAnsi="Times New Roman"/>
                <w:sz w:val="24"/>
                <w:szCs w:val="24"/>
              </w:rPr>
              <w:t xml:space="preserve"> </w:t>
            </w:r>
            <w:proofErr w:type="spellStart"/>
            <w:r w:rsidRPr="00B65AAC">
              <w:rPr>
                <w:rFonts w:ascii="Times New Roman" w:hAnsi="Times New Roman"/>
                <w:sz w:val="24"/>
                <w:szCs w:val="24"/>
              </w:rPr>
              <w:t>McGraw-Hill</w:t>
            </w:r>
            <w:proofErr w:type="spellEnd"/>
            <w:r w:rsidRPr="00B65AAC">
              <w:rPr>
                <w:rFonts w:ascii="Times New Roman" w:hAnsi="Times New Roman"/>
                <w:sz w:val="24"/>
                <w:szCs w:val="24"/>
              </w:rPr>
              <w:t xml:space="preserve"> </w:t>
            </w:r>
            <w:proofErr w:type="spellStart"/>
            <w:r w:rsidRPr="00B65AAC">
              <w:rPr>
                <w:rFonts w:ascii="Times New Roman" w:hAnsi="Times New Roman"/>
                <w:sz w:val="24"/>
                <w:szCs w:val="24"/>
              </w:rPr>
              <w:t>Company</w:t>
            </w:r>
            <w:proofErr w:type="spellEnd"/>
            <w:r w:rsidRPr="00B65AAC">
              <w:rPr>
                <w:rFonts w:ascii="Times New Roman" w:hAnsi="Times New Roman"/>
                <w:sz w:val="24"/>
                <w:szCs w:val="24"/>
              </w:rPr>
              <w:t>, 2006</w:t>
            </w:r>
          </w:p>
          <w:p w14:paraId="42F7B413" w14:textId="77777777" w:rsidR="00ED1FB0" w:rsidRPr="00B65AAC" w:rsidRDefault="00ED1FB0" w:rsidP="00ED1FB0">
            <w:pPr>
              <w:pStyle w:val="NoteLevel11"/>
              <w:numPr>
                <w:ilvl w:val="0"/>
                <w:numId w:val="19"/>
              </w:numPr>
              <w:shd w:val="clear" w:color="auto" w:fill="C6D9F1" w:themeFill="text2" w:themeFillTint="33"/>
              <w:jc w:val="both"/>
              <w:rPr>
                <w:rFonts w:ascii="Times New Roman" w:hAnsi="Times New Roman"/>
              </w:rPr>
            </w:pPr>
            <w:proofErr w:type="spellStart"/>
            <w:r w:rsidRPr="00B65AAC">
              <w:rPr>
                <w:rFonts w:ascii="Times New Roman" w:hAnsi="Times New Roman"/>
              </w:rPr>
              <w:t>Katzung</w:t>
            </w:r>
            <w:proofErr w:type="spellEnd"/>
            <w:r w:rsidRPr="00B65AAC">
              <w:rPr>
                <w:rFonts w:ascii="Times New Roman" w:hAnsi="Times New Roman"/>
              </w:rPr>
              <w:t>, B. “Pharmacology” Appleton</w:t>
            </w:r>
            <w:proofErr w:type="gramStart"/>
            <w:r w:rsidRPr="00B65AAC">
              <w:rPr>
                <w:rFonts w:ascii="Times New Roman" w:hAnsi="Times New Roman"/>
              </w:rPr>
              <w:t>  Lang</w:t>
            </w:r>
            <w:proofErr w:type="gramEnd"/>
            <w:r w:rsidRPr="00B65AAC">
              <w:rPr>
                <w:rFonts w:ascii="Times New Roman" w:hAnsi="Times New Roman"/>
              </w:rPr>
              <w:t>, 2001.</w:t>
            </w:r>
          </w:p>
          <w:p w14:paraId="3A398FA2" w14:textId="77777777" w:rsidR="00ED1FB0" w:rsidRPr="00B65AAC" w:rsidRDefault="00ED1FB0" w:rsidP="00ED1FB0">
            <w:pPr>
              <w:pStyle w:val="ListeParagraf"/>
              <w:numPr>
                <w:ilvl w:val="0"/>
                <w:numId w:val="19"/>
              </w:numPr>
              <w:rPr>
                <w:rFonts w:ascii="Times New Roman" w:hAnsi="Times New Roman"/>
                <w:sz w:val="24"/>
                <w:szCs w:val="24"/>
              </w:rPr>
            </w:pPr>
            <w:proofErr w:type="spellStart"/>
            <w:r w:rsidRPr="00B65AAC">
              <w:rPr>
                <w:rFonts w:ascii="Times New Roman" w:hAnsi="Times New Roman"/>
                <w:sz w:val="24"/>
                <w:szCs w:val="24"/>
              </w:rPr>
              <w:t>Howland</w:t>
            </w:r>
            <w:proofErr w:type="spellEnd"/>
            <w:r w:rsidRPr="00B65AAC">
              <w:rPr>
                <w:rFonts w:ascii="Times New Roman" w:hAnsi="Times New Roman"/>
                <w:sz w:val="24"/>
                <w:szCs w:val="24"/>
              </w:rPr>
              <w:t xml:space="preserve"> RD, </w:t>
            </w:r>
            <w:proofErr w:type="spellStart"/>
            <w:r w:rsidRPr="00B65AAC">
              <w:rPr>
                <w:rFonts w:ascii="Times New Roman" w:hAnsi="Times New Roman"/>
                <w:sz w:val="24"/>
                <w:szCs w:val="24"/>
              </w:rPr>
              <w:t>Mycek</w:t>
            </w:r>
            <w:proofErr w:type="spellEnd"/>
            <w:r w:rsidRPr="00B65AAC">
              <w:rPr>
                <w:rFonts w:ascii="Times New Roman" w:hAnsi="Times New Roman"/>
                <w:sz w:val="24"/>
                <w:szCs w:val="24"/>
              </w:rPr>
              <w:t xml:space="preserve"> MJ. “</w:t>
            </w:r>
            <w:proofErr w:type="spellStart"/>
            <w:r w:rsidRPr="00B65AAC">
              <w:rPr>
                <w:rFonts w:ascii="Times New Roman" w:hAnsi="Times New Roman"/>
                <w:sz w:val="24"/>
                <w:szCs w:val="24"/>
              </w:rPr>
              <w:t>Lipincott’s</w:t>
            </w:r>
            <w:proofErr w:type="spellEnd"/>
            <w:r w:rsidRPr="00B65AAC">
              <w:rPr>
                <w:rFonts w:ascii="Times New Roman" w:hAnsi="Times New Roman"/>
                <w:sz w:val="24"/>
                <w:szCs w:val="24"/>
              </w:rPr>
              <w:t xml:space="preserve"> </w:t>
            </w:r>
            <w:proofErr w:type="spellStart"/>
            <w:r w:rsidRPr="00B65AAC">
              <w:rPr>
                <w:rFonts w:ascii="Times New Roman" w:hAnsi="Times New Roman"/>
                <w:sz w:val="24"/>
                <w:szCs w:val="24"/>
              </w:rPr>
              <w:t>Illustrated</w:t>
            </w:r>
            <w:proofErr w:type="spellEnd"/>
            <w:r w:rsidRPr="00B65AAC">
              <w:rPr>
                <w:rFonts w:ascii="Times New Roman" w:hAnsi="Times New Roman"/>
                <w:sz w:val="24"/>
                <w:szCs w:val="24"/>
              </w:rPr>
              <w:t xml:space="preserve"> </w:t>
            </w:r>
            <w:proofErr w:type="spellStart"/>
            <w:r w:rsidRPr="00B65AAC">
              <w:rPr>
                <w:rFonts w:ascii="Times New Roman" w:hAnsi="Times New Roman"/>
                <w:sz w:val="24"/>
                <w:szCs w:val="24"/>
              </w:rPr>
              <w:t>Reviews-Pharmacology</w:t>
            </w:r>
            <w:proofErr w:type="spellEnd"/>
            <w:r w:rsidRPr="00B65AAC">
              <w:rPr>
                <w:rFonts w:ascii="Times New Roman" w:hAnsi="Times New Roman"/>
                <w:sz w:val="24"/>
                <w:szCs w:val="24"/>
              </w:rPr>
              <w:t xml:space="preserve"> “ 6th </w:t>
            </w:r>
            <w:proofErr w:type="spellStart"/>
            <w:r w:rsidRPr="00B65AAC">
              <w:rPr>
                <w:rFonts w:ascii="Times New Roman" w:hAnsi="Times New Roman"/>
                <w:sz w:val="24"/>
                <w:szCs w:val="24"/>
              </w:rPr>
              <w:t>ed</w:t>
            </w:r>
            <w:proofErr w:type="spellEnd"/>
            <w:r w:rsidRPr="00B65AAC">
              <w:rPr>
                <w:rFonts w:ascii="Times New Roman" w:hAnsi="Times New Roman"/>
                <w:sz w:val="24"/>
                <w:szCs w:val="24"/>
              </w:rPr>
              <w:t>, 2015.</w:t>
            </w:r>
          </w:p>
          <w:p w14:paraId="714700F0" w14:textId="4D48018F" w:rsidR="00B14BAC" w:rsidRPr="00ED1FB0" w:rsidRDefault="00ED1FB0" w:rsidP="00ED1FB0">
            <w:pPr>
              <w:pStyle w:val="ListeParagraf"/>
              <w:numPr>
                <w:ilvl w:val="0"/>
                <w:numId w:val="19"/>
              </w:numPr>
              <w:rPr>
                <w:rFonts w:asciiTheme="minorHAnsi" w:hAnsiTheme="minorHAnsi"/>
                <w:sz w:val="24"/>
                <w:szCs w:val="24"/>
              </w:rPr>
            </w:pPr>
            <w:proofErr w:type="spellStart"/>
            <w:r w:rsidRPr="00B65AAC">
              <w:rPr>
                <w:rFonts w:ascii="Times New Roman" w:hAnsi="Times New Roman"/>
                <w:sz w:val="24"/>
                <w:szCs w:val="24"/>
              </w:rPr>
              <w:t>Silbernagl</w:t>
            </w:r>
            <w:proofErr w:type="spellEnd"/>
            <w:r w:rsidRPr="00B65AAC">
              <w:rPr>
                <w:rFonts w:ascii="Times New Roman" w:hAnsi="Times New Roman"/>
                <w:sz w:val="24"/>
                <w:szCs w:val="24"/>
              </w:rPr>
              <w:t xml:space="preserve"> S, </w:t>
            </w:r>
            <w:proofErr w:type="spellStart"/>
            <w:r w:rsidRPr="00B65AAC">
              <w:rPr>
                <w:rFonts w:ascii="Times New Roman" w:hAnsi="Times New Roman"/>
                <w:sz w:val="24"/>
                <w:szCs w:val="24"/>
              </w:rPr>
              <w:t>Lang</w:t>
            </w:r>
            <w:proofErr w:type="spellEnd"/>
            <w:r w:rsidRPr="00B65AAC">
              <w:rPr>
                <w:rFonts w:ascii="Times New Roman" w:hAnsi="Times New Roman"/>
                <w:sz w:val="24"/>
                <w:szCs w:val="24"/>
              </w:rPr>
              <w:t xml:space="preserve"> F. “</w:t>
            </w:r>
            <w:proofErr w:type="spellStart"/>
            <w:r w:rsidRPr="00B65AAC">
              <w:rPr>
                <w:rFonts w:ascii="Times New Roman" w:hAnsi="Times New Roman"/>
                <w:sz w:val="24"/>
                <w:szCs w:val="24"/>
              </w:rPr>
              <w:t>Color</w:t>
            </w:r>
            <w:proofErr w:type="spellEnd"/>
            <w:r w:rsidRPr="00B65AAC">
              <w:rPr>
                <w:rFonts w:ascii="Times New Roman" w:hAnsi="Times New Roman"/>
                <w:sz w:val="24"/>
                <w:szCs w:val="24"/>
              </w:rPr>
              <w:t xml:space="preserve"> Atlas of </w:t>
            </w:r>
            <w:proofErr w:type="spellStart"/>
            <w:r w:rsidRPr="00B65AAC">
              <w:rPr>
                <w:rFonts w:ascii="Times New Roman" w:hAnsi="Times New Roman"/>
                <w:sz w:val="24"/>
                <w:szCs w:val="24"/>
              </w:rPr>
              <w:t>Pharmacology</w:t>
            </w:r>
            <w:proofErr w:type="spellEnd"/>
            <w:r w:rsidRPr="00B65AAC">
              <w:rPr>
                <w:rFonts w:ascii="Times New Roman" w:hAnsi="Times New Roman"/>
                <w:sz w:val="24"/>
                <w:szCs w:val="24"/>
              </w:rPr>
              <w:t xml:space="preserve">” 3rd ed. </w:t>
            </w:r>
            <w:proofErr w:type="spellStart"/>
            <w:r w:rsidRPr="00B65AAC">
              <w:rPr>
                <w:rFonts w:ascii="Times New Roman" w:hAnsi="Times New Roman"/>
                <w:sz w:val="24"/>
                <w:szCs w:val="24"/>
              </w:rPr>
              <w:t>Thieme</w:t>
            </w:r>
            <w:proofErr w:type="spellEnd"/>
            <w:r w:rsidRPr="00B65AAC">
              <w:rPr>
                <w:rFonts w:ascii="Times New Roman" w:hAnsi="Times New Roman"/>
                <w:sz w:val="24"/>
                <w:szCs w:val="24"/>
              </w:rPr>
              <w:t>, 2005.</w:t>
            </w:r>
          </w:p>
        </w:tc>
      </w:tr>
    </w:tbl>
    <w:p w14:paraId="663179BC" w14:textId="77777777" w:rsidR="00912666" w:rsidRPr="0087678D" w:rsidRDefault="00912666" w:rsidP="005C4E98">
      <w:pPr>
        <w:rPr>
          <w:iCs/>
        </w:rPr>
      </w:pPr>
    </w:p>
    <w:p w14:paraId="1B15935D" w14:textId="0653BA54" w:rsidR="005C4E98" w:rsidRPr="00B65AAC" w:rsidRDefault="005C4E98" w:rsidP="00B65AAC">
      <w:pPr>
        <w:rPr>
          <w:iCs/>
        </w:rPr>
      </w:pPr>
    </w:p>
    <w:tbl>
      <w:tblPr>
        <w:tblW w:w="4800" w:type="pct"/>
        <w:jc w:val="center"/>
        <w:tblCellSpacing w:w="15" w:type="dxa"/>
        <w:tblBorders>
          <w:top w:val="single" w:sz="6" w:space="0" w:color="4183C1"/>
          <w:left w:val="single" w:sz="6" w:space="0" w:color="4183C1"/>
          <w:bottom w:val="single" w:sz="6" w:space="0" w:color="4183C1"/>
          <w:right w:val="single" w:sz="6" w:space="0" w:color="4183C1"/>
        </w:tblBorders>
        <w:shd w:val="clear" w:color="auto" w:fill="ECEBEB"/>
        <w:tblLook w:val="04A0" w:firstRow="1" w:lastRow="0" w:firstColumn="1" w:lastColumn="0" w:noHBand="0" w:noVBand="1"/>
      </w:tblPr>
      <w:tblGrid>
        <w:gridCol w:w="429"/>
        <w:gridCol w:w="6834"/>
        <w:gridCol w:w="278"/>
        <w:gridCol w:w="278"/>
        <w:gridCol w:w="280"/>
        <w:gridCol w:w="280"/>
        <w:gridCol w:w="330"/>
      </w:tblGrid>
      <w:tr w:rsidR="005C4E98" w:rsidRPr="005B021A" w14:paraId="466A9E24" w14:textId="77777777" w:rsidTr="00734BE4">
        <w:trPr>
          <w:trHeight w:val="525"/>
          <w:tblCellSpacing w:w="15" w:type="dxa"/>
          <w:jc w:val="center"/>
        </w:trPr>
        <w:tc>
          <w:tcPr>
            <w:tcW w:w="8378" w:type="dxa"/>
            <w:gridSpan w:val="7"/>
            <w:tcBorders>
              <w:top w:val="nil"/>
              <w:left w:val="nil"/>
              <w:bottom w:val="single" w:sz="6" w:space="0" w:color="CCCCCC"/>
              <w:right w:val="nil"/>
            </w:tcBorders>
            <w:shd w:val="clear" w:color="auto" w:fill="0070C0"/>
            <w:tcMar>
              <w:top w:w="15" w:type="dxa"/>
              <w:left w:w="75" w:type="dxa"/>
              <w:bottom w:w="15" w:type="dxa"/>
              <w:right w:w="15" w:type="dxa"/>
            </w:tcMar>
            <w:vAlign w:val="center"/>
            <w:hideMark/>
          </w:tcPr>
          <w:p w14:paraId="25C30A30" w14:textId="77777777" w:rsidR="005C4E98" w:rsidRPr="005B021A" w:rsidRDefault="005C4E98" w:rsidP="00734BE4">
            <w:pPr>
              <w:jc w:val="center"/>
            </w:pPr>
            <w:r w:rsidRPr="005B021A">
              <w:rPr>
                <w:b/>
                <w:bCs/>
              </w:rPr>
              <w:t>DERSİN PROGRAMA KATKISI</w:t>
            </w:r>
          </w:p>
        </w:tc>
      </w:tr>
      <w:tr w:rsidR="005C4E98" w:rsidRPr="00A77D13" w14:paraId="42997D1F" w14:textId="77777777" w:rsidTr="00734BE4">
        <w:trPr>
          <w:trHeight w:val="450"/>
          <w:tblCellSpacing w:w="15" w:type="dxa"/>
          <w:jc w:val="center"/>
        </w:trPr>
        <w:tc>
          <w:tcPr>
            <w:tcW w:w="372"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0341A898" w14:textId="77777777" w:rsidR="005C4E98" w:rsidRPr="005C4E98" w:rsidRDefault="005C4E98" w:rsidP="00734BE4">
            <w:pPr>
              <w:rPr>
                <w:rFonts w:ascii="Calibri" w:hAnsi="Calibri" w:cs="Calibri"/>
              </w:rPr>
            </w:pPr>
            <w:r w:rsidRPr="005C4E98">
              <w:rPr>
                <w:rFonts w:ascii="Calibri" w:hAnsi="Calibri" w:cs="Calibri"/>
              </w:rPr>
              <w:t>No</w:t>
            </w:r>
          </w:p>
        </w:tc>
        <w:tc>
          <w:tcPr>
            <w:tcW w:w="6586"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08ED76B6" w14:textId="77777777" w:rsidR="005C4E98" w:rsidRPr="005C4E98" w:rsidRDefault="005C4E98" w:rsidP="00734BE4">
            <w:pPr>
              <w:rPr>
                <w:rFonts w:ascii="Calibri" w:hAnsi="Calibri" w:cs="Calibri"/>
                <w:b/>
              </w:rPr>
            </w:pPr>
            <w:r w:rsidRPr="005C4E98">
              <w:rPr>
                <w:rFonts w:ascii="Calibri" w:hAnsi="Calibri"/>
                <w:b/>
              </w:rPr>
              <w:t>Program Öğrenme Çıktıları</w:t>
            </w:r>
          </w:p>
        </w:tc>
        <w:tc>
          <w:tcPr>
            <w:tcW w:w="1360" w:type="dxa"/>
            <w:gridSpan w:val="5"/>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18EFCD08" w14:textId="77777777" w:rsidR="005C4E98" w:rsidRPr="005C4E98" w:rsidRDefault="005C4E98" w:rsidP="00734BE4">
            <w:pPr>
              <w:jc w:val="center"/>
              <w:rPr>
                <w:rFonts w:ascii="Calibri" w:hAnsi="Calibri" w:cs="Calibri"/>
              </w:rPr>
            </w:pPr>
            <w:r w:rsidRPr="005C4E98">
              <w:rPr>
                <w:rFonts w:ascii="Calibri" w:hAnsi="Calibri" w:cs="Calibri"/>
              </w:rPr>
              <w:t>Katkı</w:t>
            </w:r>
          </w:p>
        </w:tc>
      </w:tr>
      <w:tr w:rsidR="00734BE4" w:rsidRPr="00A77D13" w14:paraId="245B3FE8" w14:textId="77777777" w:rsidTr="00734BE4">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1561D4F6" w14:textId="77777777" w:rsidR="005C4E98" w:rsidRPr="005C4E98" w:rsidRDefault="005C4E98" w:rsidP="00734BE4">
            <w:pPr>
              <w:rPr>
                <w:rFonts w:ascii="Calibri" w:hAnsi="Calibri" w:cs="Calibri"/>
              </w:rPr>
            </w:pPr>
          </w:p>
        </w:tc>
        <w:tc>
          <w:tcPr>
            <w:tcW w:w="0" w:type="auto"/>
            <w:vMerge/>
            <w:tcBorders>
              <w:top w:val="nil"/>
              <w:left w:val="nil"/>
              <w:bottom w:val="single" w:sz="6" w:space="0" w:color="CCCCCC"/>
              <w:right w:val="nil"/>
            </w:tcBorders>
            <w:shd w:val="clear" w:color="auto" w:fill="ECEBEB"/>
            <w:vAlign w:val="center"/>
            <w:hideMark/>
          </w:tcPr>
          <w:p w14:paraId="6533901F" w14:textId="77777777" w:rsidR="005C4E98" w:rsidRPr="005C4E98" w:rsidRDefault="005C4E98" w:rsidP="00734BE4">
            <w:pPr>
              <w:rPr>
                <w:rFonts w:ascii="Calibri" w:hAnsi="Calibri" w:cs="Calibri"/>
                <w:b/>
              </w:rPr>
            </w:pPr>
          </w:p>
        </w:tc>
        <w:tc>
          <w:tcPr>
            <w:tcW w:w="24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062CDC4B" w14:textId="77777777" w:rsidR="005C4E98" w:rsidRPr="005C4E98" w:rsidRDefault="005C4E98" w:rsidP="00734BE4">
            <w:pPr>
              <w:jc w:val="center"/>
              <w:rPr>
                <w:rFonts w:ascii="Calibri" w:hAnsi="Calibri" w:cs="Calibri"/>
              </w:rPr>
            </w:pPr>
            <w:r w:rsidRPr="005C4E98">
              <w:rPr>
                <w:rFonts w:ascii="Calibri" w:hAnsi="Calibri" w:cs="Calibri"/>
              </w:rPr>
              <w:t>1</w:t>
            </w:r>
          </w:p>
        </w:tc>
        <w:tc>
          <w:tcPr>
            <w:tcW w:w="24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020BD35C" w14:textId="77777777" w:rsidR="005C4E98" w:rsidRPr="005C4E98" w:rsidRDefault="005C4E98" w:rsidP="00734BE4">
            <w:pPr>
              <w:jc w:val="center"/>
              <w:rPr>
                <w:rFonts w:ascii="Calibri" w:hAnsi="Calibri" w:cs="Calibri"/>
              </w:rPr>
            </w:pPr>
            <w:r w:rsidRPr="005C4E98">
              <w:rPr>
                <w:rFonts w:ascii="Calibri" w:hAnsi="Calibri" w:cs="Calibri"/>
              </w:rPr>
              <w:t>2</w:t>
            </w:r>
          </w:p>
        </w:tc>
        <w:tc>
          <w:tcPr>
            <w:tcW w:w="24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1AB8270C" w14:textId="77777777" w:rsidR="005C4E98" w:rsidRPr="005C4E98" w:rsidRDefault="005C4E98" w:rsidP="00734BE4">
            <w:pPr>
              <w:jc w:val="center"/>
              <w:rPr>
                <w:rFonts w:ascii="Calibri" w:hAnsi="Calibri" w:cs="Calibri"/>
              </w:rPr>
            </w:pPr>
            <w:r w:rsidRPr="005C4E98">
              <w:rPr>
                <w:rFonts w:ascii="Calibri" w:hAnsi="Calibri" w:cs="Calibri"/>
              </w:rPr>
              <w:t>3</w:t>
            </w:r>
          </w:p>
        </w:tc>
        <w:tc>
          <w:tcPr>
            <w:tcW w:w="24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5BEBACD" w14:textId="77777777" w:rsidR="005C4E98" w:rsidRPr="005C4E98" w:rsidRDefault="005C4E98" w:rsidP="00734BE4">
            <w:pPr>
              <w:jc w:val="center"/>
              <w:rPr>
                <w:rFonts w:ascii="Calibri" w:hAnsi="Calibri" w:cs="Calibri"/>
              </w:rPr>
            </w:pPr>
            <w:r w:rsidRPr="005C4E98">
              <w:rPr>
                <w:rFonts w:ascii="Calibri" w:hAnsi="Calibri" w:cs="Calibri"/>
              </w:rPr>
              <w:t>4</w:t>
            </w:r>
          </w:p>
        </w:tc>
        <w:tc>
          <w:tcPr>
            <w:tcW w:w="276"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11100DF" w14:textId="77777777" w:rsidR="005C4E98" w:rsidRPr="005C4E98" w:rsidRDefault="005C4E98" w:rsidP="00734BE4">
            <w:pPr>
              <w:jc w:val="center"/>
              <w:rPr>
                <w:rFonts w:ascii="Calibri" w:hAnsi="Calibri" w:cs="Calibri"/>
              </w:rPr>
            </w:pPr>
            <w:r w:rsidRPr="005C4E98">
              <w:rPr>
                <w:rFonts w:ascii="Calibri" w:hAnsi="Calibri" w:cs="Calibri"/>
              </w:rPr>
              <w:t>5</w:t>
            </w:r>
          </w:p>
        </w:tc>
      </w:tr>
      <w:tr w:rsidR="00734BE4" w:rsidRPr="00A77D13" w14:paraId="6BEDC1E2"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5BAF7967" w14:textId="77777777" w:rsidR="005C4E98" w:rsidRPr="005C4E98" w:rsidRDefault="005C4E98" w:rsidP="00734BE4">
            <w:pPr>
              <w:rPr>
                <w:rFonts w:ascii="Calibri" w:hAnsi="Calibri" w:cs="Calibri"/>
              </w:rPr>
            </w:pPr>
            <w:r w:rsidRPr="005C4E98">
              <w:rPr>
                <w:rFonts w:ascii="Calibri" w:hAnsi="Calibri" w:cs="Calibri"/>
              </w:rPr>
              <w:t>1</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75D14140" w14:textId="77777777" w:rsidR="005C4E98" w:rsidRPr="005B021A" w:rsidRDefault="005C4E98" w:rsidP="00734BE4">
            <w:r w:rsidRPr="005B021A">
              <w:t xml:space="preserve">Eczacılık Temel ve meslek bilimleri bilgileri kapsamında edindiği becerileri mesleğinin her alanına mevcut yasalar ve etik kurallar çerçevesinde, din, dil, ırk, cinsiyet ve sosyoekonomik ayırım gözetmeksizin, ilgili meslek örgütleri ve yasal otoriteler ile işbirliği içinde çalışarak uygular.   </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7C13679"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53B478"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83F4AD2" w14:textId="77777777" w:rsidR="005C4E98" w:rsidRPr="005C4E98" w:rsidRDefault="00D010F7" w:rsidP="00734BE4">
            <w:pPr>
              <w:jc w:val="center"/>
              <w:rPr>
                <w:rFonts w:ascii="Calibri" w:hAnsi="Calibri" w:cs="Tahoma"/>
              </w:rPr>
            </w:pPr>
            <w:r>
              <w:rPr>
                <w:rFonts w:ascii="Calibri" w:hAnsi="Calibri" w:cs="Tahoma"/>
              </w:rPr>
              <w:t>X</w:t>
            </w: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F260AFD"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1808EA8" w14:textId="77777777" w:rsidR="005C4E98" w:rsidRPr="005C4E98" w:rsidRDefault="005C4E98" w:rsidP="00734BE4">
            <w:pPr>
              <w:jc w:val="center"/>
              <w:rPr>
                <w:rFonts w:ascii="Calibri" w:hAnsi="Calibri" w:cs="Tahoma"/>
              </w:rPr>
            </w:pPr>
          </w:p>
        </w:tc>
      </w:tr>
      <w:tr w:rsidR="00734BE4" w:rsidRPr="00A77D13" w14:paraId="1EC571E1"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1B33E8E0" w14:textId="77777777" w:rsidR="005C4E98" w:rsidRPr="005C4E98" w:rsidRDefault="005C4E98" w:rsidP="00734BE4">
            <w:pPr>
              <w:rPr>
                <w:rFonts w:ascii="Calibri" w:hAnsi="Calibri" w:cs="Calibri"/>
              </w:rPr>
            </w:pPr>
            <w:r w:rsidRPr="005C4E98">
              <w:rPr>
                <w:rFonts w:ascii="Calibri" w:hAnsi="Calibri" w:cs="Calibri"/>
              </w:rPr>
              <w:t>2</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317990E6"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 xml:space="preserve">Eczacılık meslek uygulamaları ve </w:t>
            </w:r>
            <w:proofErr w:type="spellStart"/>
            <w:r w:rsidRPr="005B021A">
              <w:rPr>
                <w:rFonts w:ascii="Times New Roman" w:hAnsi="Times New Roman"/>
                <w:sz w:val="24"/>
                <w:szCs w:val="24"/>
              </w:rPr>
              <w:t>farmasötik</w:t>
            </w:r>
            <w:proofErr w:type="spellEnd"/>
            <w:r w:rsidRPr="005B021A">
              <w:rPr>
                <w:rFonts w:ascii="Times New Roman" w:hAnsi="Times New Roman"/>
                <w:sz w:val="24"/>
                <w:szCs w:val="24"/>
              </w:rPr>
              <w:t xml:space="preserve"> ürünlerin kullanılışları ile ilgili bilgileri topluma, diğer sağlık elemanlarına, ilaç politikalarından sorumlu kurum ve kuruluşlara aktarmak için etkin iletişimde bulunur.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FB891E3"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6C16C23"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55E36CF"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69709A" w14:textId="77777777" w:rsidR="005C4E98" w:rsidRPr="005C4E98" w:rsidRDefault="00D010F7" w:rsidP="00734BE4">
            <w:pPr>
              <w:jc w:val="center"/>
              <w:rPr>
                <w:rFonts w:ascii="Calibri" w:hAnsi="Calibri" w:cs="Tahoma"/>
              </w:rPr>
            </w:pPr>
            <w:r>
              <w:rPr>
                <w:rFonts w:ascii="Calibri" w:hAnsi="Calibri" w:cs="Tahoma"/>
              </w:rPr>
              <w:t>X</w:t>
            </w: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118FC6" w14:textId="77777777" w:rsidR="005C4E98" w:rsidRPr="005C4E98" w:rsidRDefault="005C4E98" w:rsidP="00734BE4">
            <w:pPr>
              <w:jc w:val="center"/>
              <w:rPr>
                <w:rFonts w:ascii="Calibri" w:hAnsi="Calibri" w:cs="Tahoma"/>
              </w:rPr>
            </w:pPr>
          </w:p>
        </w:tc>
      </w:tr>
      <w:tr w:rsidR="00734BE4" w:rsidRPr="00A77D13" w14:paraId="7C3F3AC9"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17AE7B24" w14:textId="77777777" w:rsidR="005C4E98" w:rsidRPr="005C4E98" w:rsidRDefault="005C4E98" w:rsidP="00734BE4">
            <w:pPr>
              <w:rPr>
                <w:rFonts w:ascii="Calibri" w:hAnsi="Calibri" w:cs="Calibri"/>
              </w:rPr>
            </w:pPr>
            <w:r w:rsidRPr="005C4E98">
              <w:rPr>
                <w:rFonts w:ascii="Calibri" w:hAnsi="Calibri" w:cs="Calibri"/>
              </w:rPr>
              <w:t>3</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1BB6C29C" w14:textId="77777777" w:rsidR="005C4E98" w:rsidRPr="005B021A" w:rsidRDefault="005C4E98" w:rsidP="00734BE4">
            <w:pPr>
              <w:pStyle w:val="ListeParagraf"/>
              <w:spacing w:after="0" w:line="240" w:lineRule="auto"/>
              <w:ind w:left="0"/>
              <w:rPr>
                <w:rFonts w:ascii="Times New Roman" w:hAnsi="Times New Roman"/>
                <w:sz w:val="24"/>
                <w:szCs w:val="24"/>
              </w:rPr>
            </w:pPr>
            <w:proofErr w:type="spellStart"/>
            <w:r w:rsidRPr="005B021A">
              <w:rPr>
                <w:rFonts w:ascii="Times New Roman" w:hAnsi="Times New Roman"/>
                <w:sz w:val="24"/>
                <w:szCs w:val="24"/>
              </w:rPr>
              <w:t>Farmasötik</w:t>
            </w:r>
            <w:proofErr w:type="spellEnd"/>
            <w:r w:rsidRPr="005B021A">
              <w:rPr>
                <w:rFonts w:ascii="Times New Roman" w:hAnsi="Times New Roman"/>
                <w:sz w:val="24"/>
                <w:szCs w:val="24"/>
              </w:rPr>
              <w:t xml:space="preserve"> bakım ve klinik uygulamalar çerçevesinde ilaç tedavisinin en uygun şekilde ve ekonomik yapılabilmesi için değerlendir</w:t>
            </w:r>
            <w:r w:rsidR="00AD34C6">
              <w:rPr>
                <w:rFonts w:ascii="Times New Roman" w:hAnsi="Times New Roman"/>
                <w:sz w:val="24"/>
                <w:szCs w:val="24"/>
              </w:rPr>
              <w:t xml:space="preserve">me yapar, problemleri çözer ve </w:t>
            </w:r>
            <w:r w:rsidRPr="005B021A">
              <w:rPr>
                <w:rFonts w:ascii="Times New Roman" w:hAnsi="Times New Roman"/>
                <w:sz w:val="24"/>
                <w:szCs w:val="24"/>
              </w:rPr>
              <w:t>karar verir.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D54ACCB"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475C495"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50363FD" w14:textId="77777777" w:rsidR="005C4E98" w:rsidRPr="005C4E98" w:rsidRDefault="00D010F7" w:rsidP="00734BE4">
            <w:pPr>
              <w:jc w:val="center"/>
              <w:rPr>
                <w:rFonts w:ascii="Calibri" w:hAnsi="Calibri" w:cs="Tahoma"/>
              </w:rPr>
            </w:pPr>
            <w:r>
              <w:rPr>
                <w:rFonts w:ascii="Calibri" w:hAnsi="Calibri" w:cs="Tahoma"/>
              </w:rPr>
              <w:t>X</w:t>
            </w: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E1FD547"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645BBB7" w14:textId="77777777" w:rsidR="005C4E98" w:rsidRPr="005C4E98" w:rsidRDefault="005C4E98" w:rsidP="00734BE4">
            <w:pPr>
              <w:jc w:val="center"/>
              <w:rPr>
                <w:rFonts w:ascii="Calibri" w:hAnsi="Calibri" w:cs="Tahoma"/>
              </w:rPr>
            </w:pPr>
          </w:p>
        </w:tc>
      </w:tr>
      <w:tr w:rsidR="00734BE4" w:rsidRPr="00A77D13" w14:paraId="4BDCC464"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20BF3306" w14:textId="77777777" w:rsidR="005C4E98" w:rsidRPr="005C4E98" w:rsidRDefault="005C4E98" w:rsidP="00734BE4">
            <w:pPr>
              <w:rPr>
                <w:rFonts w:ascii="Calibri" w:hAnsi="Calibri" w:cs="Calibri"/>
              </w:rPr>
            </w:pPr>
            <w:r w:rsidRPr="005C4E98">
              <w:rPr>
                <w:rFonts w:ascii="Calibri" w:hAnsi="Calibri" w:cs="Calibri"/>
              </w:rPr>
              <w:t>4</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62152659" w14:textId="77777777" w:rsidR="005C4E98" w:rsidRPr="005B021A" w:rsidRDefault="005C4E98" w:rsidP="00734BE4">
            <w:pPr>
              <w:pStyle w:val="ListeParagraf"/>
              <w:spacing w:after="0" w:line="240" w:lineRule="auto"/>
              <w:ind w:left="0"/>
              <w:rPr>
                <w:rStyle w:val="hps"/>
                <w:rFonts w:ascii="Times New Roman" w:hAnsi="Times New Roman"/>
                <w:sz w:val="24"/>
                <w:szCs w:val="24"/>
              </w:rPr>
            </w:pPr>
            <w:r w:rsidRPr="005B021A">
              <w:rPr>
                <w:rFonts w:ascii="Times New Roman" w:hAnsi="Times New Roman"/>
                <w:sz w:val="24"/>
                <w:szCs w:val="24"/>
              </w:rPr>
              <w:t xml:space="preserve">Doğal, sentetik ve </w:t>
            </w:r>
            <w:proofErr w:type="spellStart"/>
            <w:r w:rsidRPr="005B021A">
              <w:rPr>
                <w:rFonts w:ascii="Times New Roman" w:hAnsi="Times New Roman"/>
                <w:sz w:val="24"/>
                <w:szCs w:val="24"/>
              </w:rPr>
              <w:t>biyoteknolojik</w:t>
            </w:r>
            <w:proofErr w:type="spellEnd"/>
            <w:r w:rsidRPr="005B021A">
              <w:rPr>
                <w:rFonts w:ascii="Times New Roman" w:hAnsi="Times New Roman"/>
                <w:sz w:val="24"/>
                <w:szCs w:val="24"/>
              </w:rPr>
              <w:t xml:space="preserve"> kaynaklı ilaçların akılcı kullanımını ve hasta-odaklı </w:t>
            </w:r>
            <w:proofErr w:type="spellStart"/>
            <w:r w:rsidRPr="005B021A">
              <w:rPr>
                <w:rFonts w:ascii="Times New Roman" w:hAnsi="Times New Roman"/>
                <w:sz w:val="24"/>
                <w:szCs w:val="24"/>
              </w:rPr>
              <w:t>farmasötik</w:t>
            </w:r>
            <w:proofErr w:type="spellEnd"/>
            <w:r w:rsidRPr="005B021A">
              <w:rPr>
                <w:rFonts w:ascii="Times New Roman" w:hAnsi="Times New Roman"/>
                <w:sz w:val="24"/>
                <w:szCs w:val="24"/>
              </w:rPr>
              <w:t xml:space="preserve"> bakım hizmetlerini en iyi şekilde uygulamak için gerekli güncel ve kanıta dayalı bilgileri ilgili bilgi teknolojilerini kullanarak edinir, topluma,</w:t>
            </w:r>
            <w:r w:rsidR="00D010F7">
              <w:rPr>
                <w:rFonts w:ascii="Times New Roman" w:hAnsi="Times New Roman"/>
                <w:sz w:val="24"/>
                <w:szCs w:val="24"/>
              </w:rPr>
              <w:t xml:space="preserve"> diğer sağlık çalışan</w:t>
            </w:r>
            <w:r w:rsidRPr="005B021A">
              <w:rPr>
                <w:rFonts w:ascii="Times New Roman" w:hAnsi="Times New Roman"/>
                <w:sz w:val="24"/>
                <w:szCs w:val="24"/>
              </w:rPr>
              <w:t>ları ve kuruluşlarına be alanda eğitim, bilgi ve danışmanlık hizmeti sunar.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06D14DF"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3C6A878"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39EE4C" w14:textId="77777777" w:rsidR="005C4E98" w:rsidRPr="005C4E98" w:rsidRDefault="00D010F7" w:rsidP="00734BE4">
            <w:pPr>
              <w:jc w:val="center"/>
              <w:rPr>
                <w:rFonts w:ascii="Calibri" w:hAnsi="Calibri" w:cs="Tahoma"/>
              </w:rPr>
            </w:pPr>
            <w:r>
              <w:rPr>
                <w:rFonts w:ascii="Calibri" w:hAnsi="Calibri" w:cs="Tahoma"/>
              </w:rPr>
              <w:t>X</w:t>
            </w: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4777FE6"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726D6E" w14:textId="77777777" w:rsidR="005C4E98" w:rsidRPr="005C4E98" w:rsidRDefault="005C4E98" w:rsidP="00734BE4">
            <w:pPr>
              <w:jc w:val="center"/>
              <w:rPr>
                <w:rFonts w:ascii="Calibri" w:hAnsi="Calibri" w:cs="Tahoma"/>
              </w:rPr>
            </w:pPr>
          </w:p>
        </w:tc>
      </w:tr>
      <w:tr w:rsidR="00734BE4" w:rsidRPr="00A77D13" w14:paraId="50C11CAF"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6F670957" w14:textId="77777777" w:rsidR="005C4E98" w:rsidRPr="005C4E98" w:rsidRDefault="005C4E98" w:rsidP="00734BE4">
            <w:pPr>
              <w:rPr>
                <w:rFonts w:ascii="Calibri" w:hAnsi="Calibri" w:cs="Calibri"/>
              </w:rPr>
            </w:pPr>
            <w:r w:rsidRPr="005C4E98">
              <w:rPr>
                <w:rFonts w:ascii="Calibri" w:hAnsi="Calibri" w:cs="Calibri"/>
              </w:rPr>
              <w:lastRenderedPageBreak/>
              <w:t>5</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5EDE46B7"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 xml:space="preserve">Doğal, sentetik ve </w:t>
            </w:r>
            <w:proofErr w:type="spellStart"/>
            <w:r w:rsidRPr="005B021A">
              <w:rPr>
                <w:rFonts w:ascii="Times New Roman" w:hAnsi="Times New Roman"/>
                <w:sz w:val="24"/>
                <w:szCs w:val="24"/>
              </w:rPr>
              <w:t>biyoteknolojik</w:t>
            </w:r>
            <w:proofErr w:type="spellEnd"/>
            <w:r w:rsidRPr="005B021A">
              <w:rPr>
                <w:rFonts w:ascii="Times New Roman" w:hAnsi="Times New Roman"/>
                <w:sz w:val="24"/>
                <w:szCs w:val="24"/>
              </w:rPr>
              <w:t xml:space="preserve"> </w:t>
            </w:r>
            <w:proofErr w:type="spellStart"/>
            <w:r w:rsidRPr="005B021A">
              <w:rPr>
                <w:rFonts w:ascii="Times New Roman" w:hAnsi="Times New Roman"/>
                <w:sz w:val="24"/>
                <w:szCs w:val="24"/>
              </w:rPr>
              <w:t>farmasötik</w:t>
            </w:r>
            <w:proofErr w:type="spellEnd"/>
            <w:r w:rsidRPr="005B021A">
              <w:rPr>
                <w:rFonts w:ascii="Times New Roman" w:hAnsi="Times New Roman"/>
                <w:sz w:val="24"/>
                <w:szCs w:val="24"/>
              </w:rPr>
              <w:t xml:space="preserve"> ürünlerin tasarımı, </w:t>
            </w:r>
            <w:proofErr w:type="spellStart"/>
            <w:r w:rsidRPr="005B021A">
              <w:rPr>
                <w:rFonts w:ascii="Times New Roman" w:hAnsi="Times New Roman"/>
                <w:sz w:val="24"/>
                <w:szCs w:val="24"/>
              </w:rPr>
              <w:t>eldesi</w:t>
            </w:r>
            <w:proofErr w:type="spellEnd"/>
            <w:r w:rsidRPr="005B021A">
              <w:rPr>
                <w:rFonts w:ascii="Times New Roman" w:hAnsi="Times New Roman"/>
                <w:sz w:val="24"/>
                <w:szCs w:val="24"/>
              </w:rPr>
              <w:t xml:space="preserve"> ve tüketimi ile ilgili tüm süreçleri yönetebilecek temel ve mesleki bilgi birikimine ve bu süreçleri uygulama, yönetme ve karar verme tecrübesine sahiptir.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04BBAEB"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44E7415"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0C811A3"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659630B"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E398C1E" w14:textId="77777777" w:rsidR="005C4E98" w:rsidRPr="005C4E98" w:rsidRDefault="00D010F7" w:rsidP="00734BE4">
            <w:pPr>
              <w:jc w:val="center"/>
              <w:rPr>
                <w:rFonts w:ascii="Calibri" w:hAnsi="Calibri" w:cs="Tahoma"/>
              </w:rPr>
            </w:pPr>
            <w:r>
              <w:rPr>
                <w:rFonts w:ascii="Calibri" w:hAnsi="Calibri" w:cs="Tahoma"/>
              </w:rPr>
              <w:t>X</w:t>
            </w:r>
          </w:p>
        </w:tc>
      </w:tr>
      <w:tr w:rsidR="00734BE4" w:rsidRPr="00A77D13" w14:paraId="6845422F"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hideMark/>
          </w:tcPr>
          <w:p w14:paraId="1B7651D9" w14:textId="77777777" w:rsidR="005C4E98" w:rsidRPr="005C4E98" w:rsidRDefault="005C4E98" w:rsidP="00734BE4">
            <w:pPr>
              <w:rPr>
                <w:rFonts w:ascii="Calibri" w:hAnsi="Calibri" w:cs="Calibri"/>
              </w:rPr>
            </w:pPr>
            <w:r w:rsidRPr="005C4E98">
              <w:rPr>
                <w:rFonts w:ascii="Calibri" w:hAnsi="Calibri" w:cs="Calibri"/>
              </w:rPr>
              <w:t>6</w:t>
            </w:r>
          </w:p>
        </w:tc>
        <w:tc>
          <w:tcPr>
            <w:tcW w:w="6586" w:type="dxa"/>
            <w:tcBorders>
              <w:top w:val="nil"/>
              <w:left w:val="nil"/>
              <w:bottom w:val="nil"/>
              <w:right w:val="nil"/>
            </w:tcBorders>
            <w:shd w:val="clear" w:color="auto" w:fill="8EAADB"/>
            <w:tcMar>
              <w:top w:w="15" w:type="dxa"/>
              <w:left w:w="75" w:type="dxa"/>
              <w:bottom w:w="15" w:type="dxa"/>
              <w:right w:w="15" w:type="dxa"/>
            </w:tcMar>
            <w:hideMark/>
          </w:tcPr>
          <w:p w14:paraId="252EB75E"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 xml:space="preserve">Hasta odaklı eczacılık </w:t>
            </w:r>
            <w:proofErr w:type="gramStart"/>
            <w:r w:rsidRPr="005B021A">
              <w:rPr>
                <w:rFonts w:ascii="Times New Roman" w:hAnsi="Times New Roman"/>
                <w:sz w:val="24"/>
                <w:szCs w:val="24"/>
              </w:rPr>
              <w:t>uygulamalarını  planlayabilme</w:t>
            </w:r>
            <w:proofErr w:type="gramEnd"/>
            <w:r w:rsidRPr="005B021A">
              <w:rPr>
                <w:rFonts w:ascii="Times New Roman" w:hAnsi="Times New Roman"/>
                <w:sz w:val="24"/>
                <w:szCs w:val="24"/>
              </w:rPr>
              <w:t>, yönetebilme, ortak çalışma yapmak suretiyle sağlık hizmetleri kalitesini artıracak bilinç ve kültüre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0C3D5A35"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28BA5A8E"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1030AF03"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36B6CD1F"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1DE7FF99" w14:textId="77777777" w:rsidR="005C4E98" w:rsidRPr="005C4E98" w:rsidRDefault="005C4E98" w:rsidP="00734BE4">
            <w:pPr>
              <w:jc w:val="center"/>
              <w:rPr>
                <w:rFonts w:ascii="Calibri" w:hAnsi="Calibri" w:cs="Tahoma"/>
              </w:rPr>
            </w:pPr>
            <w:r w:rsidRPr="005C4E98">
              <w:rPr>
                <w:rFonts w:ascii="Calibri" w:hAnsi="Calibri" w:cs="Tahoma"/>
              </w:rPr>
              <w:t>X</w:t>
            </w:r>
          </w:p>
        </w:tc>
      </w:tr>
      <w:tr w:rsidR="005C4E98" w:rsidRPr="00A77D13" w14:paraId="010AD35D"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4408E85B" w14:textId="77777777" w:rsidR="005C4E98" w:rsidRPr="005C4E98" w:rsidRDefault="005C4E98" w:rsidP="00734BE4">
            <w:pPr>
              <w:rPr>
                <w:rFonts w:ascii="Calibri" w:hAnsi="Calibri" w:cs="Calibri"/>
              </w:rPr>
            </w:pPr>
            <w:r>
              <w:rPr>
                <w:rFonts w:ascii="Calibri" w:hAnsi="Calibri" w:cs="Calibri"/>
              </w:rPr>
              <w:t>7</w:t>
            </w:r>
          </w:p>
        </w:tc>
        <w:tc>
          <w:tcPr>
            <w:tcW w:w="6586" w:type="dxa"/>
            <w:tcBorders>
              <w:top w:val="nil"/>
              <w:left w:val="nil"/>
              <w:bottom w:val="nil"/>
              <w:right w:val="nil"/>
            </w:tcBorders>
            <w:shd w:val="clear" w:color="auto" w:fill="8EAADB"/>
            <w:tcMar>
              <w:top w:w="15" w:type="dxa"/>
              <w:left w:w="75" w:type="dxa"/>
              <w:bottom w:w="15" w:type="dxa"/>
              <w:right w:w="15" w:type="dxa"/>
            </w:tcMar>
          </w:tcPr>
          <w:p w14:paraId="24C6B863"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Yaşam boyu öğrenme bilinci ile çağdaş bilim ve teknolojik gelişmeleri eczacılık alanına uygulayarak farkındalık yaratır.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69C72D2"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6AEDDFB7"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42AC7261"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6CACD9AA" w14:textId="77777777" w:rsidR="005C4E98" w:rsidRPr="005C4E98" w:rsidRDefault="00D010F7" w:rsidP="00734BE4">
            <w:pPr>
              <w:jc w:val="center"/>
              <w:rPr>
                <w:rFonts w:ascii="Calibri" w:hAnsi="Calibri" w:cs="Tahoma"/>
              </w:rPr>
            </w:pPr>
            <w:r>
              <w:rPr>
                <w:rFonts w:ascii="Calibri" w:hAnsi="Calibri" w:cs="Tahoma"/>
              </w:rPr>
              <w:t>X</w:t>
            </w: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3E273436" w14:textId="77777777" w:rsidR="005C4E98" w:rsidRPr="005C4E98" w:rsidRDefault="005C4E98" w:rsidP="00734BE4">
            <w:pPr>
              <w:jc w:val="center"/>
              <w:rPr>
                <w:rFonts w:ascii="Calibri" w:hAnsi="Calibri" w:cs="Tahoma"/>
              </w:rPr>
            </w:pPr>
          </w:p>
        </w:tc>
      </w:tr>
      <w:tr w:rsidR="005C4E98" w:rsidRPr="00A77D13" w14:paraId="1B70DF0F"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175B3ECD" w14:textId="77777777" w:rsidR="005C4E98" w:rsidRPr="005C4E98" w:rsidRDefault="005C4E98" w:rsidP="00734BE4">
            <w:pPr>
              <w:rPr>
                <w:rFonts w:ascii="Calibri" w:hAnsi="Calibri" w:cs="Calibri"/>
              </w:rPr>
            </w:pPr>
            <w:r>
              <w:rPr>
                <w:rFonts w:ascii="Calibri" w:hAnsi="Calibri" w:cs="Calibri"/>
              </w:rPr>
              <w:t>8</w:t>
            </w:r>
          </w:p>
        </w:tc>
        <w:tc>
          <w:tcPr>
            <w:tcW w:w="6586" w:type="dxa"/>
            <w:tcBorders>
              <w:top w:val="nil"/>
              <w:left w:val="nil"/>
              <w:bottom w:val="nil"/>
              <w:right w:val="nil"/>
            </w:tcBorders>
            <w:shd w:val="clear" w:color="auto" w:fill="8EAADB"/>
            <w:tcMar>
              <w:top w:w="15" w:type="dxa"/>
              <w:left w:w="75" w:type="dxa"/>
              <w:bottom w:w="15" w:type="dxa"/>
              <w:right w:w="15" w:type="dxa"/>
            </w:tcMar>
          </w:tcPr>
          <w:p w14:paraId="2284F1CD" w14:textId="77777777" w:rsidR="005C4E98" w:rsidRPr="005B021A" w:rsidRDefault="005C4E98" w:rsidP="00734BE4">
            <w:pPr>
              <w:pStyle w:val="ListeParagraf"/>
              <w:spacing w:after="0" w:line="240" w:lineRule="auto"/>
              <w:ind w:left="0"/>
              <w:rPr>
                <w:rFonts w:ascii="Times New Roman" w:hAnsi="Times New Roman"/>
                <w:sz w:val="24"/>
                <w:szCs w:val="24"/>
              </w:rPr>
            </w:pPr>
            <w:proofErr w:type="spellStart"/>
            <w:r w:rsidRPr="005B021A">
              <w:rPr>
                <w:rFonts w:ascii="Times New Roman" w:hAnsi="Times New Roman"/>
                <w:sz w:val="24"/>
                <w:szCs w:val="24"/>
              </w:rPr>
              <w:t>Farmasötik</w:t>
            </w:r>
            <w:proofErr w:type="spellEnd"/>
            <w:r w:rsidRPr="005B021A">
              <w:rPr>
                <w:rFonts w:ascii="Times New Roman" w:hAnsi="Times New Roman"/>
                <w:sz w:val="24"/>
                <w:szCs w:val="24"/>
              </w:rPr>
              <w:t xml:space="preserve"> ürünlerin araştırma-geliştirme, kalite kont</w:t>
            </w:r>
            <w:r w:rsidR="00D010F7">
              <w:rPr>
                <w:rFonts w:ascii="Times New Roman" w:hAnsi="Times New Roman"/>
                <w:sz w:val="24"/>
                <w:szCs w:val="24"/>
              </w:rPr>
              <w:t>rol, iyi üretim uygulamaları ve</w:t>
            </w:r>
            <w:r w:rsidRPr="005B021A">
              <w:rPr>
                <w:rFonts w:ascii="Times New Roman" w:hAnsi="Times New Roman"/>
                <w:sz w:val="24"/>
                <w:szCs w:val="24"/>
              </w:rPr>
              <w:t xml:space="preserve"> ruhsatlandırma süreçlerini yönetecek bilgi birikimine ve uygulama tecrübesine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613D14B5"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F505408"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47B4AB32" w14:textId="77777777" w:rsidR="005C4E98" w:rsidRPr="005C4E98" w:rsidRDefault="00D010F7" w:rsidP="00734BE4">
            <w:pPr>
              <w:jc w:val="center"/>
              <w:rPr>
                <w:rFonts w:ascii="Calibri" w:hAnsi="Calibri" w:cs="Tahoma"/>
              </w:rPr>
            </w:pPr>
            <w:r>
              <w:rPr>
                <w:rFonts w:ascii="Calibri" w:hAnsi="Calibri" w:cs="Tahoma"/>
              </w:rPr>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79187367"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3A10393E" w14:textId="77777777" w:rsidR="005C4E98" w:rsidRPr="005C4E98" w:rsidRDefault="005C4E98" w:rsidP="00734BE4">
            <w:pPr>
              <w:jc w:val="center"/>
              <w:rPr>
                <w:rFonts w:ascii="Calibri" w:hAnsi="Calibri" w:cs="Tahoma"/>
              </w:rPr>
            </w:pPr>
          </w:p>
        </w:tc>
      </w:tr>
      <w:tr w:rsidR="005C4E98" w:rsidRPr="00A77D13" w14:paraId="53E2DC33"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542A0CA1" w14:textId="77777777" w:rsidR="005C4E98" w:rsidRPr="005C4E98" w:rsidRDefault="005C4E98" w:rsidP="00734BE4">
            <w:pPr>
              <w:rPr>
                <w:rFonts w:ascii="Calibri" w:hAnsi="Calibri" w:cs="Calibri"/>
              </w:rPr>
            </w:pPr>
            <w:r>
              <w:rPr>
                <w:rFonts w:ascii="Calibri" w:hAnsi="Calibri" w:cs="Calibri"/>
              </w:rPr>
              <w:t>9</w:t>
            </w:r>
          </w:p>
        </w:tc>
        <w:tc>
          <w:tcPr>
            <w:tcW w:w="6586" w:type="dxa"/>
            <w:tcBorders>
              <w:top w:val="nil"/>
              <w:left w:val="nil"/>
              <w:bottom w:val="nil"/>
              <w:right w:val="nil"/>
            </w:tcBorders>
            <w:shd w:val="clear" w:color="auto" w:fill="8EAADB"/>
            <w:tcMar>
              <w:top w:w="15" w:type="dxa"/>
              <w:left w:w="75" w:type="dxa"/>
              <w:bottom w:w="15" w:type="dxa"/>
              <w:right w:w="15" w:type="dxa"/>
            </w:tcMar>
          </w:tcPr>
          <w:p w14:paraId="6C334F95"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 xml:space="preserve">Evrensel normlara sahip bir eczacı olarak mesleği ile ilgili gelişmeleri takip edebilecek, araştırma-geliştirme </w:t>
            </w:r>
            <w:proofErr w:type="spellStart"/>
            <w:r w:rsidRPr="005B021A">
              <w:rPr>
                <w:rFonts w:ascii="Times New Roman" w:hAnsi="Times New Roman"/>
                <w:sz w:val="24"/>
                <w:szCs w:val="24"/>
              </w:rPr>
              <w:t>faliyetlerinde</w:t>
            </w:r>
            <w:proofErr w:type="spellEnd"/>
            <w:r w:rsidRPr="005B021A">
              <w:rPr>
                <w:rFonts w:ascii="Times New Roman" w:hAnsi="Times New Roman"/>
                <w:sz w:val="24"/>
                <w:szCs w:val="24"/>
              </w:rPr>
              <w:t>, meslektaşları ve hastalarla iletişime geçebilecek düzeyde yabancı dil yeterliliğine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0780F1D5" w14:textId="77777777" w:rsidR="005C4E98" w:rsidRPr="005C4E98" w:rsidRDefault="00D010F7" w:rsidP="00734BE4">
            <w:pPr>
              <w:contextualSpacing/>
              <w:jc w:val="center"/>
              <w:rPr>
                <w:rFonts w:ascii="Calibri" w:hAnsi="Calibri" w:cs="Calibri"/>
              </w:rPr>
            </w:pPr>
            <w:r>
              <w:rPr>
                <w:rFonts w:ascii="Calibri" w:hAnsi="Calibri" w:cs="Calibri"/>
              </w:rPr>
              <w:t>X</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8CA1EAA"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7D0758FD"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1DEDDE38"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4972CB02" w14:textId="77777777" w:rsidR="005C4E98" w:rsidRPr="005C4E98" w:rsidRDefault="005C4E98" w:rsidP="00734BE4">
            <w:pPr>
              <w:jc w:val="center"/>
              <w:rPr>
                <w:rFonts w:ascii="Calibri" w:hAnsi="Calibri" w:cs="Tahoma"/>
              </w:rPr>
            </w:pPr>
          </w:p>
        </w:tc>
      </w:tr>
      <w:tr w:rsidR="005C4E98" w:rsidRPr="00A77D13" w14:paraId="211D1F42"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tcPr>
          <w:p w14:paraId="41266D83" w14:textId="77777777" w:rsidR="005C4E98" w:rsidRPr="005C4E98" w:rsidRDefault="005C4E98" w:rsidP="00734BE4">
            <w:pPr>
              <w:rPr>
                <w:rFonts w:ascii="Calibri" w:hAnsi="Calibri" w:cs="Calibri"/>
              </w:rPr>
            </w:pPr>
            <w:r>
              <w:rPr>
                <w:rFonts w:ascii="Calibri" w:hAnsi="Calibri" w:cs="Calibri"/>
              </w:rPr>
              <w:t>10</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tcPr>
          <w:p w14:paraId="7A442463"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 xml:space="preserve">Hasta </w:t>
            </w:r>
            <w:proofErr w:type="gramStart"/>
            <w:r w:rsidRPr="005B021A">
              <w:rPr>
                <w:rFonts w:ascii="Times New Roman" w:hAnsi="Times New Roman"/>
                <w:sz w:val="24"/>
                <w:szCs w:val="24"/>
              </w:rPr>
              <w:t>hikayesi</w:t>
            </w:r>
            <w:proofErr w:type="gramEnd"/>
            <w:r w:rsidRPr="005B021A">
              <w:rPr>
                <w:rFonts w:ascii="Times New Roman" w:hAnsi="Times New Roman"/>
                <w:sz w:val="24"/>
                <w:szCs w:val="24"/>
              </w:rPr>
              <w:t xml:space="preserve"> alma, hasta ihtiyaçlarının ve önceliklerinin belirlenmesi, bireysel hastalıkların önlenmesi, tedavilerin planlanması ve yönetilmesi süreçlerini bilir, tanımlar ve uygular.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334D617" w14:textId="77777777" w:rsidR="005C4E98" w:rsidRPr="005C4E98" w:rsidRDefault="00D010F7" w:rsidP="00734BE4">
            <w:pPr>
              <w:contextualSpacing/>
              <w:jc w:val="center"/>
              <w:rPr>
                <w:rFonts w:ascii="Calibri" w:hAnsi="Calibri" w:cs="Calibri"/>
              </w:rPr>
            </w:pPr>
            <w:r>
              <w:rPr>
                <w:rFonts w:ascii="Calibri" w:hAnsi="Calibri" w:cs="Calibri"/>
              </w:rPr>
              <w:t>X</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3D05E807"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6A32CCF"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CFAD9FD"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E89A21E" w14:textId="77777777" w:rsidR="005C4E98" w:rsidRPr="005C4E98" w:rsidRDefault="005C4E98" w:rsidP="00734BE4">
            <w:pPr>
              <w:jc w:val="center"/>
              <w:rPr>
                <w:rFonts w:ascii="Calibri" w:hAnsi="Calibri" w:cs="Tahoma"/>
              </w:rPr>
            </w:pPr>
          </w:p>
        </w:tc>
      </w:tr>
    </w:tbl>
    <w:p w14:paraId="568A1010" w14:textId="77777777" w:rsidR="00D67F44" w:rsidRDefault="00D67F44" w:rsidP="00B65AAC">
      <w:pPr>
        <w:pStyle w:val="bcenter"/>
        <w:jc w:val="left"/>
      </w:pPr>
    </w:p>
    <w:p w14:paraId="09971EA4" w14:textId="77777777" w:rsidR="0087678D" w:rsidRPr="0087678D" w:rsidRDefault="0087678D" w:rsidP="0087678D">
      <w:pPr>
        <w:pStyle w:val="bcenter"/>
      </w:pPr>
      <w:r w:rsidRPr="0087678D">
        <w:t>AKTS (Öğrenci İş Yükü) Tablosu</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901"/>
        <w:gridCol w:w="950"/>
        <w:gridCol w:w="996"/>
        <w:gridCol w:w="2205"/>
      </w:tblGrid>
      <w:tr w:rsidR="0087678D" w:rsidRPr="00105042" w14:paraId="481A5BE6" w14:textId="77777777" w:rsidTr="00734BE4">
        <w:tc>
          <w:tcPr>
            <w:tcW w:w="0" w:type="auto"/>
            <w:tcBorders>
              <w:top w:val="single" w:sz="8" w:space="0" w:color="FFFFFF"/>
              <w:left w:val="single" w:sz="8" w:space="0" w:color="FFFFFF"/>
              <w:bottom w:val="single" w:sz="24" w:space="0" w:color="FFFFFF"/>
              <w:right w:val="single" w:sz="8" w:space="0" w:color="FFFFFF"/>
            </w:tcBorders>
            <w:shd w:val="clear" w:color="auto" w:fill="0070C0"/>
            <w:hideMark/>
          </w:tcPr>
          <w:p w14:paraId="057F317B" w14:textId="77777777" w:rsidR="0087678D" w:rsidRPr="005C4E98" w:rsidRDefault="0087678D" w:rsidP="005C4E98">
            <w:pPr>
              <w:jc w:val="center"/>
              <w:rPr>
                <w:b/>
                <w:bCs/>
                <w:color w:val="FFFFFF"/>
              </w:rPr>
            </w:pPr>
            <w:r w:rsidRPr="005C4E98">
              <w:rPr>
                <w:b/>
                <w:bCs/>
                <w:color w:val="FFFFFF"/>
              </w:rPr>
              <w:t>Etkinlikler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7B99DC20" w14:textId="77777777" w:rsidR="0087678D" w:rsidRPr="005C4E98" w:rsidRDefault="0087678D" w:rsidP="005C4E98">
            <w:pPr>
              <w:jc w:val="center"/>
              <w:rPr>
                <w:b/>
                <w:bCs/>
                <w:color w:val="FFFFFF"/>
              </w:rPr>
            </w:pPr>
            <w:r w:rsidRPr="005C4E98">
              <w:rPr>
                <w:b/>
                <w:bCs/>
                <w:color w:val="FFFFFF"/>
              </w:rPr>
              <w:t>Sayısı</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589EAA6A" w14:textId="77777777" w:rsidR="0087678D" w:rsidRPr="005C4E98" w:rsidRDefault="0087678D" w:rsidP="005C4E98">
            <w:pPr>
              <w:jc w:val="center"/>
              <w:rPr>
                <w:b/>
                <w:bCs/>
                <w:color w:val="FFFFFF"/>
              </w:rPr>
            </w:pPr>
            <w:r w:rsidRPr="005C4E98">
              <w:rPr>
                <w:b/>
                <w:bCs/>
                <w:color w:val="FFFFFF"/>
              </w:rPr>
              <w:t>Süresi</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59FC88D6" w14:textId="77777777" w:rsidR="0087678D" w:rsidRPr="005C4E98" w:rsidRDefault="0087678D" w:rsidP="005C4E98">
            <w:pPr>
              <w:jc w:val="center"/>
              <w:rPr>
                <w:b/>
                <w:bCs/>
                <w:color w:val="FFFFFF"/>
              </w:rPr>
            </w:pPr>
            <w:r w:rsidRPr="005C4E98">
              <w:rPr>
                <w:b/>
                <w:bCs/>
                <w:color w:val="FFFFFF"/>
              </w:rPr>
              <w:t>Toplam İş Yükü</w:t>
            </w:r>
          </w:p>
        </w:tc>
      </w:tr>
      <w:tr w:rsidR="0087678D" w:rsidRPr="00105042" w14:paraId="7BBCA46E" w14:textId="77777777" w:rsidTr="00734BE4">
        <w:tc>
          <w:tcPr>
            <w:tcW w:w="0" w:type="auto"/>
            <w:tcBorders>
              <w:top w:val="single" w:sz="8" w:space="0" w:color="FFFFFF"/>
              <w:left w:val="single" w:sz="8" w:space="0" w:color="FFFFFF"/>
              <w:right w:val="single" w:sz="24" w:space="0" w:color="FFFFFF"/>
            </w:tcBorders>
            <w:shd w:val="clear" w:color="auto" w:fill="8EAADB"/>
            <w:hideMark/>
          </w:tcPr>
          <w:p w14:paraId="36445E72" w14:textId="77777777" w:rsidR="0087678D" w:rsidRPr="005C4E98" w:rsidRDefault="0087678D" w:rsidP="005C4E98">
            <w:pPr>
              <w:rPr>
                <w:b/>
                <w:bCs/>
                <w:color w:val="FFFFFF"/>
              </w:rPr>
            </w:pPr>
            <w:r w:rsidRPr="005C4E98">
              <w:rPr>
                <w:b/>
                <w:bCs/>
                <w:color w:val="FFFFFF"/>
              </w:rPr>
              <w:t>Ders Süresi</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77E817B9" w14:textId="77777777" w:rsidR="0087678D" w:rsidRPr="005C4E98" w:rsidRDefault="0087678D" w:rsidP="005C4E98">
            <w:pPr>
              <w:rPr>
                <w:color w:val="603F65"/>
              </w:rPr>
            </w:pPr>
            <w:r w:rsidRPr="005C4E98">
              <w:rPr>
                <w:color w:val="603F65"/>
              </w:rPr>
              <w:t xml:space="preserve"> </w:t>
            </w:r>
            <w:r w:rsidR="008D1A06" w:rsidRPr="005C4E98">
              <w:rPr>
                <w:color w:val="603F65"/>
              </w:rPr>
              <w:t>16</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1DE30C05" w14:textId="77777777" w:rsidR="0087678D" w:rsidRPr="005C4E98" w:rsidRDefault="0087678D" w:rsidP="005C4E98">
            <w:pPr>
              <w:rPr>
                <w:color w:val="603F65"/>
              </w:rPr>
            </w:pPr>
            <w:r w:rsidRPr="005C4E98">
              <w:rPr>
                <w:color w:val="603F65"/>
              </w:rPr>
              <w:t xml:space="preserve"> </w:t>
            </w:r>
            <w:r w:rsidR="00D85271" w:rsidRPr="005C4E98">
              <w:rPr>
                <w:color w:val="603F65"/>
              </w:rPr>
              <w:t>4</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2A50E061" w14:textId="77777777" w:rsidR="0087678D" w:rsidRPr="005C4E98" w:rsidRDefault="008D1A06" w:rsidP="005C4E98">
            <w:pPr>
              <w:jc w:val="center"/>
              <w:rPr>
                <w:color w:val="603F65"/>
              </w:rPr>
            </w:pPr>
            <w:r w:rsidRPr="005C4E98">
              <w:rPr>
                <w:color w:val="603F65"/>
              </w:rPr>
              <w:t>64</w:t>
            </w:r>
            <w:r w:rsidR="0087678D" w:rsidRPr="005C4E98">
              <w:rPr>
                <w:color w:val="603F65"/>
              </w:rPr>
              <w:t xml:space="preserve"> </w:t>
            </w:r>
          </w:p>
        </w:tc>
      </w:tr>
      <w:tr w:rsidR="0087678D" w:rsidRPr="00105042" w14:paraId="0DE2A9FE" w14:textId="77777777" w:rsidTr="00105042">
        <w:tc>
          <w:tcPr>
            <w:tcW w:w="0" w:type="auto"/>
            <w:tcBorders>
              <w:left w:val="single" w:sz="8" w:space="0" w:color="FFFFFF"/>
              <w:right w:val="single" w:sz="24" w:space="0" w:color="FFFFFF"/>
            </w:tcBorders>
            <w:shd w:val="clear" w:color="auto" w:fill="4F81BD"/>
            <w:hideMark/>
          </w:tcPr>
          <w:p w14:paraId="0EFCFCD6" w14:textId="77777777" w:rsidR="0087678D" w:rsidRPr="005C4E98" w:rsidRDefault="0087678D" w:rsidP="005C4E98">
            <w:pPr>
              <w:rPr>
                <w:b/>
                <w:bCs/>
                <w:color w:val="FFFFFF"/>
              </w:rPr>
            </w:pPr>
            <w:r w:rsidRPr="005C4E98">
              <w:rPr>
                <w:b/>
                <w:bCs/>
                <w:color w:val="FFFFFF"/>
              </w:rPr>
              <w:t>Laboratuvar</w:t>
            </w:r>
          </w:p>
        </w:tc>
        <w:tc>
          <w:tcPr>
            <w:tcW w:w="0" w:type="auto"/>
            <w:shd w:val="clear" w:color="auto" w:fill="D3DFEE"/>
          </w:tcPr>
          <w:p w14:paraId="1A7C4E60" w14:textId="77777777" w:rsidR="0087678D" w:rsidRPr="005C4E98" w:rsidRDefault="0087678D" w:rsidP="005C4E98">
            <w:pPr>
              <w:rPr>
                <w:color w:val="603F65"/>
              </w:rPr>
            </w:pPr>
          </w:p>
        </w:tc>
        <w:tc>
          <w:tcPr>
            <w:tcW w:w="0" w:type="auto"/>
            <w:shd w:val="clear" w:color="auto" w:fill="D3DFEE"/>
          </w:tcPr>
          <w:p w14:paraId="2DD767EE" w14:textId="77777777" w:rsidR="0087678D" w:rsidRPr="005C4E98" w:rsidRDefault="0087678D" w:rsidP="005C4E98">
            <w:pPr>
              <w:rPr>
                <w:color w:val="603F65"/>
              </w:rPr>
            </w:pPr>
          </w:p>
        </w:tc>
        <w:tc>
          <w:tcPr>
            <w:tcW w:w="0" w:type="auto"/>
            <w:shd w:val="clear" w:color="auto" w:fill="D3DFEE"/>
          </w:tcPr>
          <w:p w14:paraId="3BBAF1FF" w14:textId="77777777" w:rsidR="0087678D" w:rsidRPr="005C4E98" w:rsidRDefault="0087678D" w:rsidP="005C4E98">
            <w:pPr>
              <w:jc w:val="center"/>
              <w:rPr>
                <w:color w:val="603F65"/>
              </w:rPr>
            </w:pPr>
          </w:p>
        </w:tc>
      </w:tr>
      <w:tr w:rsidR="0087678D" w:rsidRPr="00105042" w14:paraId="616EFC53"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4BA02D65" w14:textId="77777777" w:rsidR="0087678D" w:rsidRPr="005C4E98" w:rsidRDefault="0087678D" w:rsidP="005C4E98">
            <w:pPr>
              <w:rPr>
                <w:b/>
                <w:bCs/>
                <w:color w:val="FFFFFF"/>
              </w:rPr>
            </w:pPr>
            <w:r w:rsidRPr="005C4E98">
              <w:rPr>
                <w:b/>
                <w:bCs/>
                <w:color w:val="FFFFFF"/>
              </w:rPr>
              <w:t>Uygulama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AFA5767" w14:textId="77777777" w:rsidR="0087678D" w:rsidRPr="005C4E98" w:rsidRDefault="0087678D"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0F7F0D8" w14:textId="77777777" w:rsidR="0087678D" w:rsidRPr="005C4E98" w:rsidRDefault="0087678D"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2DF73EC" w14:textId="77777777" w:rsidR="0087678D" w:rsidRPr="005C4E98" w:rsidRDefault="0087678D" w:rsidP="005C4E98">
            <w:pPr>
              <w:jc w:val="center"/>
              <w:rPr>
                <w:color w:val="603F65"/>
              </w:rPr>
            </w:pPr>
          </w:p>
        </w:tc>
      </w:tr>
      <w:tr w:rsidR="0087678D" w:rsidRPr="00105042" w14:paraId="614629CA" w14:textId="77777777" w:rsidTr="00105042">
        <w:tc>
          <w:tcPr>
            <w:tcW w:w="0" w:type="auto"/>
            <w:tcBorders>
              <w:left w:val="single" w:sz="8" w:space="0" w:color="FFFFFF"/>
              <w:right w:val="single" w:sz="24" w:space="0" w:color="FFFFFF"/>
            </w:tcBorders>
            <w:shd w:val="clear" w:color="auto" w:fill="4F81BD"/>
            <w:hideMark/>
          </w:tcPr>
          <w:p w14:paraId="79D2E2F3" w14:textId="77777777" w:rsidR="0087678D" w:rsidRPr="005C4E98" w:rsidRDefault="0087678D" w:rsidP="005C4E98">
            <w:pPr>
              <w:rPr>
                <w:b/>
                <w:bCs/>
                <w:color w:val="FFFFFF"/>
              </w:rPr>
            </w:pPr>
            <w:r w:rsidRPr="005C4E98">
              <w:rPr>
                <w:b/>
                <w:bCs/>
                <w:color w:val="FFFFFF"/>
              </w:rPr>
              <w:t>Derse özgü staj (varsa)</w:t>
            </w:r>
          </w:p>
        </w:tc>
        <w:tc>
          <w:tcPr>
            <w:tcW w:w="0" w:type="auto"/>
            <w:shd w:val="clear" w:color="auto" w:fill="D3DFEE"/>
          </w:tcPr>
          <w:p w14:paraId="2A598C93" w14:textId="77777777" w:rsidR="0087678D" w:rsidRPr="005C4E98" w:rsidRDefault="0087678D" w:rsidP="005C4E98">
            <w:pPr>
              <w:rPr>
                <w:color w:val="603F65"/>
              </w:rPr>
            </w:pPr>
          </w:p>
        </w:tc>
        <w:tc>
          <w:tcPr>
            <w:tcW w:w="0" w:type="auto"/>
            <w:shd w:val="clear" w:color="auto" w:fill="D3DFEE"/>
          </w:tcPr>
          <w:p w14:paraId="4872A677" w14:textId="77777777" w:rsidR="0087678D" w:rsidRPr="005C4E98" w:rsidRDefault="0087678D" w:rsidP="005C4E98">
            <w:pPr>
              <w:rPr>
                <w:color w:val="603F65"/>
              </w:rPr>
            </w:pPr>
          </w:p>
        </w:tc>
        <w:tc>
          <w:tcPr>
            <w:tcW w:w="0" w:type="auto"/>
            <w:shd w:val="clear" w:color="auto" w:fill="D3DFEE"/>
          </w:tcPr>
          <w:p w14:paraId="7168EC82" w14:textId="77777777" w:rsidR="0087678D" w:rsidRPr="005C4E98" w:rsidRDefault="0087678D" w:rsidP="005C4E98">
            <w:pPr>
              <w:jc w:val="center"/>
              <w:rPr>
                <w:color w:val="603F65"/>
              </w:rPr>
            </w:pPr>
          </w:p>
        </w:tc>
      </w:tr>
      <w:tr w:rsidR="0087678D" w:rsidRPr="00105042" w14:paraId="24C3543D"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5BBE203E" w14:textId="77777777" w:rsidR="0087678D" w:rsidRPr="005C4E98" w:rsidRDefault="0087678D" w:rsidP="005C4E98">
            <w:pPr>
              <w:rPr>
                <w:b/>
                <w:bCs/>
                <w:color w:val="FFFFFF"/>
              </w:rPr>
            </w:pPr>
            <w:r w:rsidRPr="005C4E98">
              <w:rPr>
                <w:b/>
                <w:bCs/>
                <w:color w:val="FFFFFF"/>
              </w:rPr>
              <w:t>Alan Çalışması</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27E7E003" w14:textId="77777777" w:rsidR="0087678D" w:rsidRPr="005C4E98" w:rsidRDefault="0087678D"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589A5BD" w14:textId="77777777" w:rsidR="0087678D" w:rsidRPr="005C4E98" w:rsidRDefault="0087678D"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CA8048D" w14:textId="77777777" w:rsidR="0087678D" w:rsidRPr="005C4E98" w:rsidRDefault="0087678D" w:rsidP="005C4E98">
            <w:pPr>
              <w:jc w:val="center"/>
              <w:rPr>
                <w:color w:val="603F65"/>
              </w:rPr>
            </w:pPr>
          </w:p>
        </w:tc>
      </w:tr>
      <w:tr w:rsidR="0087678D" w:rsidRPr="00105042" w14:paraId="490DFD47"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5303E39B" w14:textId="77777777" w:rsidR="0087678D" w:rsidRPr="005C4E98" w:rsidRDefault="0087678D" w:rsidP="005C4E98">
            <w:pPr>
              <w:rPr>
                <w:b/>
                <w:bCs/>
                <w:color w:val="FFFFFF"/>
              </w:rPr>
            </w:pPr>
            <w:r w:rsidRPr="005C4E98">
              <w:rPr>
                <w:b/>
                <w:bCs/>
                <w:color w:val="FFFFFF"/>
              </w:rPr>
              <w:t>Sunum / Seminer Hazırlama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3F8ED1" w14:textId="3A2EEC83" w:rsidR="0087678D" w:rsidRPr="005C4E98" w:rsidRDefault="0087678D"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C56DC24" w14:textId="35341F27" w:rsidR="0087678D" w:rsidRPr="005C4E98" w:rsidRDefault="0087678D"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B48205A" w14:textId="2B9BF289" w:rsidR="0087678D" w:rsidRPr="005C4E98" w:rsidRDefault="0087678D" w:rsidP="005C4E98">
            <w:pPr>
              <w:jc w:val="center"/>
              <w:rPr>
                <w:color w:val="603F65"/>
              </w:rPr>
            </w:pPr>
          </w:p>
        </w:tc>
      </w:tr>
      <w:tr w:rsidR="0087678D" w:rsidRPr="00105042" w14:paraId="15082ACA" w14:textId="77777777" w:rsidTr="00105042">
        <w:tc>
          <w:tcPr>
            <w:tcW w:w="0" w:type="auto"/>
            <w:tcBorders>
              <w:left w:val="single" w:sz="8" w:space="0" w:color="FFFFFF"/>
              <w:right w:val="single" w:sz="24" w:space="0" w:color="FFFFFF"/>
            </w:tcBorders>
            <w:shd w:val="clear" w:color="auto" w:fill="4F81BD"/>
            <w:hideMark/>
          </w:tcPr>
          <w:p w14:paraId="38BA6BE1" w14:textId="77777777" w:rsidR="0087678D" w:rsidRPr="005C4E98" w:rsidRDefault="0087678D" w:rsidP="005C4E98">
            <w:pPr>
              <w:rPr>
                <w:b/>
                <w:bCs/>
                <w:color w:val="FFFFFF"/>
              </w:rPr>
            </w:pPr>
            <w:r w:rsidRPr="005C4E98">
              <w:rPr>
                <w:b/>
                <w:bCs/>
                <w:color w:val="FFFFFF"/>
              </w:rPr>
              <w:t>Proje</w:t>
            </w:r>
          </w:p>
        </w:tc>
        <w:tc>
          <w:tcPr>
            <w:tcW w:w="0" w:type="auto"/>
            <w:shd w:val="clear" w:color="auto" w:fill="D3DFEE"/>
          </w:tcPr>
          <w:p w14:paraId="62C95D78" w14:textId="77777777" w:rsidR="0087678D" w:rsidRPr="005C4E98" w:rsidRDefault="0087678D" w:rsidP="005C4E98">
            <w:pPr>
              <w:rPr>
                <w:color w:val="603F65"/>
              </w:rPr>
            </w:pPr>
          </w:p>
        </w:tc>
        <w:tc>
          <w:tcPr>
            <w:tcW w:w="0" w:type="auto"/>
            <w:shd w:val="clear" w:color="auto" w:fill="D3DFEE"/>
          </w:tcPr>
          <w:p w14:paraId="6213B06A" w14:textId="77777777" w:rsidR="0087678D" w:rsidRPr="005C4E98" w:rsidRDefault="0087678D" w:rsidP="005C4E98">
            <w:pPr>
              <w:rPr>
                <w:color w:val="603F65"/>
              </w:rPr>
            </w:pPr>
          </w:p>
        </w:tc>
        <w:tc>
          <w:tcPr>
            <w:tcW w:w="0" w:type="auto"/>
            <w:shd w:val="clear" w:color="auto" w:fill="D3DFEE"/>
          </w:tcPr>
          <w:p w14:paraId="2863BAF6" w14:textId="77777777" w:rsidR="0087678D" w:rsidRPr="005C4E98" w:rsidRDefault="0087678D" w:rsidP="005C4E98">
            <w:pPr>
              <w:jc w:val="center"/>
              <w:rPr>
                <w:color w:val="603F65"/>
              </w:rPr>
            </w:pPr>
          </w:p>
        </w:tc>
      </w:tr>
      <w:tr w:rsidR="0087678D" w:rsidRPr="00105042" w14:paraId="3EE8F4F2"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755E3C6E" w14:textId="77777777" w:rsidR="0087678D" w:rsidRPr="005C4E98" w:rsidRDefault="0087678D" w:rsidP="005C4E98">
            <w:pPr>
              <w:rPr>
                <w:b/>
                <w:bCs/>
                <w:color w:val="FFFFFF"/>
              </w:rPr>
            </w:pPr>
            <w:r w:rsidRPr="005C4E98">
              <w:rPr>
                <w:b/>
                <w:bCs/>
                <w:color w:val="FFFFFF"/>
              </w:rPr>
              <w:t>Ödevler</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B4138E1" w14:textId="7143F2CC" w:rsidR="0087678D" w:rsidRPr="005C4E98" w:rsidRDefault="00B65AAC" w:rsidP="005C4E98">
            <w:pPr>
              <w:rPr>
                <w:color w:val="603F65"/>
              </w:rPr>
            </w:pPr>
            <w:r>
              <w:rPr>
                <w:color w:val="603F65"/>
              </w:rPr>
              <w:t>5</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02FDF63" w14:textId="15ECAE36" w:rsidR="0087678D" w:rsidRPr="005C4E98" w:rsidRDefault="00B65AAC" w:rsidP="005C4E98">
            <w:pPr>
              <w:rPr>
                <w:color w:val="603F65"/>
              </w:rPr>
            </w:pPr>
            <w:r>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99B606" w14:textId="7841DAD0" w:rsidR="0087678D" w:rsidRPr="005C4E98" w:rsidRDefault="004859B2" w:rsidP="005C4E98">
            <w:pPr>
              <w:jc w:val="center"/>
              <w:rPr>
                <w:color w:val="603F65"/>
              </w:rPr>
            </w:pPr>
            <w:r>
              <w:rPr>
                <w:color w:val="603F65"/>
              </w:rPr>
              <w:t>5</w:t>
            </w:r>
          </w:p>
        </w:tc>
      </w:tr>
      <w:tr w:rsidR="00B91E64" w:rsidRPr="00105042" w14:paraId="1B5BCCD7" w14:textId="77777777" w:rsidTr="00105042">
        <w:tc>
          <w:tcPr>
            <w:tcW w:w="0" w:type="auto"/>
            <w:tcBorders>
              <w:left w:val="single" w:sz="8" w:space="0" w:color="FFFFFF"/>
              <w:right w:val="single" w:sz="24" w:space="0" w:color="FFFFFF"/>
            </w:tcBorders>
            <w:shd w:val="clear" w:color="auto" w:fill="4F81BD"/>
          </w:tcPr>
          <w:p w14:paraId="191F8FD1" w14:textId="2BCE1A9D" w:rsidR="00B91E64" w:rsidRPr="005C4E98" w:rsidRDefault="00B91E64" w:rsidP="005C4E98">
            <w:pPr>
              <w:rPr>
                <w:b/>
                <w:bCs/>
                <w:color w:val="FFFFFF"/>
              </w:rPr>
            </w:pPr>
            <w:r>
              <w:rPr>
                <w:b/>
                <w:bCs/>
                <w:color w:val="FFFFFF"/>
              </w:rPr>
              <w:t>Ön ve Son testler</w:t>
            </w:r>
          </w:p>
        </w:tc>
        <w:tc>
          <w:tcPr>
            <w:tcW w:w="0" w:type="auto"/>
            <w:shd w:val="clear" w:color="auto" w:fill="D3DFEE"/>
          </w:tcPr>
          <w:p w14:paraId="6ADD03F0" w14:textId="27721ADE" w:rsidR="00B91E64" w:rsidRDefault="00B65AAC" w:rsidP="005C4E98">
            <w:pPr>
              <w:rPr>
                <w:color w:val="603F65"/>
              </w:rPr>
            </w:pPr>
            <w:r>
              <w:rPr>
                <w:color w:val="603F65"/>
              </w:rPr>
              <w:t>5</w:t>
            </w:r>
          </w:p>
        </w:tc>
        <w:tc>
          <w:tcPr>
            <w:tcW w:w="0" w:type="auto"/>
            <w:shd w:val="clear" w:color="auto" w:fill="D3DFEE"/>
          </w:tcPr>
          <w:p w14:paraId="3BED052D" w14:textId="656630BE" w:rsidR="00B91E64" w:rsidRDefault="00B65AAC" w:rsidP="005C4E98">
            <w:pPr>
              <w:rPr>
                <w:color w:val="603F65"/>
              </w:rPr>
            </w:pPr>
            <w:r>
              <w:rPr>
                <w:color w:val="603F65"/>
              </w:rPr>
              <w:t>2</w:t>
            </w:r>
          </w:p>
        </w:tc>
        <w:tc>
          <w:tcPr>
            <w:tcW w:w="0" w:type="auto"/>
            <w:shd w:val="clear" w:color="auto" w:fill="D3DFEE"/>
          </w:tcPr>
          <w:p w14:paraId="0EEC53E9" w14:textId="7B1F3D69" w:rsidR="00B91E64" w:rsidRDefault="00B65AAC" w:rsidP="005C4E98">
            <w:pPr>
              <w:jc w:val="center"/>
              <w:rPr>
                <w:color w:val="603F65"/>
              </w:rPr>
            </w:pPr>
            <w:r>
              <w:rPr>
                <w:color w:val="603F65"/>
              </w:rPr>
              <w:t>10</w:t>
            </w:r>
          </w:p>
        </w:tc>
      </w:tr>
      <w:tr w:rsidR="0087678D" w:rsidRPr="00105042" w14:paraId="549F2501" w14:textId="77777777" w:rsidTr="00105042">
        <w:tc>
          <w:tcPr>
            <w:tcW w:w="0" w:type="auto"/>
            <w:tcBorders>
              <w:left w:val="single" w:sz="8" w:space="0" w:color="FFFFFF"/>
              <w:right w:val="single" w:sz="24" w:space="0" w:color="FFFFFF"/>
            </w:tcBorders>
            <w:shd w:val="clear" w:color="auto" w:fill="4F81BD"/>
            <w:hideMark/>
          </w:tcPr>
          <w:p w14:paraId="0A09CFEB" w14:textId="77777777" w:rsidR="0087678D" w:rsidRPr="005C4E98" w:rsidRDefault="0087678D" w:rsidP="005C4E98">
            <w:pPr>
              <w:rPr>
                <w:b/>
                <w:bCs/>
                <w:color w:val="FFFFFF"/>
              </w:rPr>
            </w:pPr>
            <w:r w:rsidRPr="005C4E98">
              <w:rPr>
                <w:b/>
                <w:bCs/>
                <w:color w:val="FFFFFF"/>
              </w:rPr>
              <w:t>Ara sınavlara hazırlanma süresi</w:t>
            </w:r>
          </w:p>
        </w:tc>
        <w:tc>
          <w:tcPr>
            <w:tcW w:w="0" w:type="auto"/>
            <w:shd w:val="clear" w:color="auto" w:fill="D3DFEE"/>
          </w:tcPr>
          <w:p w14:paraId="357A2258" w14:textId="05C8D97A" w:rsidR="0087678D" w:rsidRPr="005C4E98" w:rsidRDefault="00B91E64" w:rsidP="005C4E98">
            <w:pPr>
              <w:rPr>
                <w:color w:val="603F65"/>
              </w:rPr>
            </w:pPr>
            <w:r>
              <w:rPr>
                <w:color w:val="603F65"/>
              </w:rPr>
              <w:t>1</w:t>
            </w:r>
          </w:p>
        </w:tc>
        <w:tc>
          <w:tcPr>
            <w:tcW w:w="0" w:type="auto"/>
            <w:shd w:val="clear" w:color="auto" w:fill="D3DFEE"/>
          </w:tcPr>
          <w:p w14:paraId="298457BF" w14:textId="054BCA5B" w:rsidR="0087678D" w:rsidRPr="005C4E98" w:rsidRDefault="00B91E64" w:rsidP="005C4E98">
            <w:pPr>
              <w:rPr>
                <w:color w:val="603F65"/>
              </w:rPr>
            </w:pPr>
            <w:r>
              <w:rPr>
                <w:color w:val="603F65"/>
              </w:rPr>
              <w:t>10</w:t>
            </w:r>
          </w:p>
        </w:tc>
        <w:tc>
          <w:tcPr>
            <w:tcW w:w="0" w:type="auto"/>
            <w:shd w:val="clear" w:color="auto" w:fill="D3DFEE"/>
          </w:tcPr>
          <w:p w14:paraId="552702B1" w14:textId="77777777" w:rsidR="0087678D" w:rsidRPr="005C4E98" w:rsidRDefault="00C24D13" w:rsidP="005C4E98">
            <w:pPr>
              <w:jc w:val="center"/>
              <w:rPr>
                <w:color w:val="603F65"/>
              </w:rPr>
            </w:pPr>
            <w:r>
              <w:rPr>
                <w:color w:val="603F65"/>
              </w:rPr>
              <w:t>10</w:t>
            </w:r>
          </w:p>
        </w:tc>
      </w:tr>
      <w:tr w:rsidR="0087678D" w:rsidRPr="00105042" w14:paraId="52CA518C"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785B75FF" w14:textId="77777777" w:rsidR="0087678D" w:rsidRPr="005C4E98" w:rsidRDefault="0087678D" w:rsidP="005C4E98">
            <w:pPr>
              <w:rPr>
                <w:b/>
                <w:bCs/>
                <w:color w:val="FFFFFF"/>
              </w:rPr>
            </w:pPr>
            <w:r w:rsidRPr="005C4E98">
              <w:rPr>
                <w:b/>
                <w:bCs/>
                <w:color w:val="FFFFFF"/>
              </w:rPr>
              <w:t>Genel sınava hazırlanma süresi</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7CAA149" w14:textId="77777777" w:rsidR="0087678D" w:rsidRPr="005C4E98" w:rsidRDefault="00055038" w:rsidP="005C4E98">
            <w:pPr>
              <w:rPr>
                <w:color w:val="603F65"/>
              </w:rPr>
            </w:pPr>
            <w:r w:rsidRPr="005C4E98">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39A4BDA" w14:textId="5D989BB8" w:rsidR="0087678D" w:rsidRPr="005C4E98" w:rsidRDefault="00C24D13" w:rsidP="005C4E98">
            <w:pPr>
              <w:rPr>
                <w:color w:val="603F65"/>
              </w:rPr>
            </w:pPr>
            <w:r>
              <w:rPr>
                <w:color w:val="603F65"/>
              </w:rPr>
              <w:t>1</w:t>
            </w:r>
            <w:r w:rsidR="0088698C">
              <w:rPr>
                <w:color w:val="603F65"/>
              </w:rPr>
              <w:t>0</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15CDE56" w14:textId="2BCC0FD9" w:rsidR="0087678D" w:rsidRPr="005C4E98" w:rsidRDefault="00C24D13" w:rsidP="005C4E98">
            <w:pPr>
              <w:jc w:val="center"/>
              <w:rPr>
                <w:color w:val="603F65"/>
              </w:rPr>
            </w:pPr>
            <w:r>
              <w:rPr>
                <w:color w:val="603F65"/>
              </w:rPr>
              <w:t>1</w:t>
            </w:r>
            <w:r w:rsidR="004859B2">
              <w:rPr>
                <w:color w:val="603F65"/>
              </w:rPr>
              <w:t>0</w:t>
            </w:r>
          </w:p>
        </w:tc>
      </w:tr>
      <w:tr w:rsidR="0087678D" w:rsidRPr="00105042" w14:paraId="2349F357" w14:textId="77777777" w:rsidTr="00105042">
        <w:tc>
          <w:tcPr>
            <w:tcW w:w="0" w:type="auto"/>
            <w:tcBorders>
              <w:left w:val="single" w:sz="8" w:space="0" w:color="FFFFFF"/>
              <w:right w:val="single" w:sz="24" w:space="0" w:color="FFFFFF"/>
            </w:tcBorders>
            <w:shd w:val="clear" w:color="auto" w:fill="4F81BD"/>
            <w:hideMark/>
          </w:tcPr>
          <w:p w14:paraId="36A74C90" w14:textId="77777777" w:rsidR="0087678D" w:rsidRPr="005C4E98" w:rsidRDefault="0087678D" w:rsidP="005C4E98">
            <w:pPr>
              <w:jc w:val="right"/>
              <w:rPr>
                <w:b/>
                <w:bCs/>
                <w:color w:val="FFFFFF"/>
              </w:rPr>
            </w:pPr>
            <w:r w:rsidRPr="005C4E98">
              <w:rPr>
                <w:color w:val="FFFFFF"/>
              </w:rPr>
              <w:t>Toplam İş Yükü</w:t>
            </w:r>
          </w:p>
        </w:tc>
        <w:tc>
          <w:tcPr>
            <w:tcW w:w="0" w:type="auto"/>
            <w:shd w:val="clear" w:color="auto" w:fill="D3DFEE"/>
          </w:tcPr>
          <w:p w14:paraId="4B310EF2" w14:textId="5FDB9E39" w:rsidR="0087678D" w:rsidRPr="005C4E98" w:rsidRDefault="00B65AAC" w:rsidP="005C4E98">
            <w:pPr>
              <w:jc w:val="right"/>
              <w:rPr>
                <w:b/>
                <w:bCs/>
                <w:color w:val="603F65"/>
              </w:rPr>
            </w:pPr>
            <w:r>
              <w:rPr>
                <w:b/>
                <w:bCs/>
                <w:color w:val="603F65"/>
              </w:rPr>
              <w:t>28</w:t>
            </w:r>
          </w:p>
        </w:tc>
        <w:tc>
          <w:tcPr>
            <w:tcW w:w="0" w:type="auto"/>
            <w:shd w:val="clear" w:color="auto" w:fill="D3DFEE"/>
          </w:tcPr>
          <w:p w14:paraId="34174390" w14:textId="1486EF93" w:rsidR="0087678D" w:rsidRPr="005C4E98" w:rsidRDefault="00B65AAC" w:rsidP="005C4E98">
            <w:pPr>
              <w:jc w:val="right"/>
              <w:rPr>
                <w:b/>
                <w:bCs/>
                <w:color w:val="603F65"/>
              </w:rPr>
            </w:pPr>
            <w:r>
              <w:rPr>
                <w:b/>
                <w:bCs/>
                <w:color w:val="603F65"/>
              </w:rPr>
              <w:t>26</w:t>
            </w:r>
          </w:p>
        </w:tc>
        <w:tc>
          <w:tcPr>
            <w:tcW w:w="0" w:type="auto"/>
            <w:shd w:val="clear" w:color="auto" w:fill="D3DFEE"/>
          </w:tcPr>
          <w:p w14:paraId="7B87C97E" w14:textId="748715BB" w:rsidR="0087678D" w:rsidRPr="005C4E98" w:rsidRDefault="00B65AAC" w:rsidP="005C4E98">
            <w:pPr>
              <w:jc w:val="center"/>
              <w:rPr>
                <w:b/>
                <w:bCs/>
              </w:rPr>
            </w:pPr>
            <w:r>
              <w:rPr>
                <w:b/>
                <w:bCs/>
              </w:rPr>
              <w:t>99</w:t>
            </w:r>
          </w:p>
        </w:tc>
      </w:tr>
      <w:tr w:rsidR="00C24D13" w:rsidRPr="00105042" w14:paraId="703B8203" w14:textId="77777777" w:rsidTr="00105042">
        <w:tc>
          <w:tcPr>
            <w:tcW w:w="0" w:type="auto"/>
            <w:tcBorders>
              <w:left w:val="single" w:sz="8" w:space="0" w:color="FFFFFF"/>
              <w:right w:val="single" w:sz="24" w:space="0" w:color="FFFFFF"/>
            </w:tcBorders>
            <w:shd w:val="clear" w:color="auto" w:fill="4F81BD"/>
          </w:tcPr>
          <w:p w14:paraId="67092127" w14:textId="77777777" w:rsidR="00C24D13" w:rsidRPr="005C4E98" w:rsidRDefault="00C24D13" w:rsidP="005C4E98">
            <w:pPr>
              <w:jc w:val="right"/>
              <w:rPr>
                <w:color w:val="FFFFFF"/>
              </w:rPr>
            </w:pPr>
            <w:r w:rsidRPr="00C24D13">
              <w:rPr>
                <w:rFonts w:ascii="Calibri" w:hAnsi="Calibri"/>
                <w:b/>
                <w:bCs/>
              </w:rPr>
              <w:t>Dersin AKTS Kredisi</w:t>
            </w:r>
            <w:r>
              <w:rPr>
                <w:rFonts w:ascii="Calibri" w:hAnsi="Calibri"/>
                <w:b/>
                <w:bCs/>
              </w:rPr>
              <w:t xml:space="preserve"> (Toplam iş Yükü/25)</w:t>
            </w:r>
          </w:p>
        </w:tc>
        <w:tc>
          <w:tcPr>
            <w:tcW w:w="0" w:type="auto"/>
            <w:shd w:val="clear" w:color="auto" w:fill="D3DFEE"/>
          </w:tcPr>
          <w:p w14:paraId="6449B91F" w14:textId="42CA0BBE" w:rsidR="00C24D13" w:rsidRPr="005C4E98" w:rsidRDefault="00C24D13" w:rsidP="005C4E98">
            <w:pPr>
              <w:jc w:val="right"/>
              <w:rPr>
                <w:b/>
                <w:bCs/>
                <w:color w:val="603F65"/>
              </w:rPr>
            </w:pPr>
          </w:p>
        </w:tc>
        <w:tc>
          <w:tcPr>
            <w:tcW w:w="0" w:type="auto"/>
            <w:shd w:val="clear" w:color="auto" w:fill="D3DFEE"/>
          </w:tcPr>
          <w:p w14:paraId="7B4FBFF0" w14:textId="101CD607" w:rsidR="00C24D13" w:rsidRPr="005C4E98" w:rsidRDefault="00C24D13" w:rsidP="005C4E98">
            <w:pPr>
              <w:jc w:val="right"/>
              <w:rPr>
                <w:b/>
                <w:bCs/>
                <w:color w:val="603F65"/>
              </w:rPr>
            </w:pPr>
          </w:p>
        </w:tc>
        <w:tc>
          <w:tcPr>
            <w:tcW w:w="0" w:type="auto"/>
            <w:shd w:val="clear" w:color="auto" w:fill="D3DFEE"/>
          </w:tcPr>
          <w:p w14:paraId="3D8346AF" w14:textId="73F7B540" w:rsidR="00C24D13" w:rsidRDefault="00B65AAC" w:rsidP="005C4E98">
            <w:pPr>
              <w:jc w:val="center"/>
              <w:rPr>
                <w:b/>
                <w:bCs/>
              </w:rPr>
            </w:pPr>
            <w:r>
              <w:rPr>
                <w:b/>
                <w:bCs/>
              </w:rPr>
              <w:t>3.96</w:t>
            </w:r>
          </w:p>
        </w:tc>
      </w:tr>
    </w:tbl>
    <w:p w14:paraId="35F79025" w14:textId="77777777" w:rsidR="00912666" w:rsidRPr="0087678D" w:rsidRDefault="00912666">
      <w:pPr>
        <w:rPr>
          <w:i/>
          <w:iCs/>
          <w:sz w:val="22"/>
          <w:szCs w:val="22"/>
        </w:rPr>
      </w:pPr>
    </w:p>
    <w:sectPr w:rsidR="00912666" w:rsidRPr="0087678D">
      <w:pgSz w:w="11906" w:h="16838"/>
      <w:pgMar w:top="900" w:right="1417"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n-ea">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7BEA99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A922E7B"/>
    <w:multiLevelType w:val="hybridMultilevel"/>
    <w:tmpl w:val="C1CAF7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E86436"/>
    <w:multiLevelType w:val="hybridMultilevel"/>
    <w:tmpl w:val="6B783D28"/>
    <w:lvl w:ilvl="0" w:tplc="94DEB05A">
      <w:start w:val="1"/>
      <w:numFmt w:val="bullet"/>
      <w:pStyle w:val="Balk2"/>
      <w:lvlText w:val=""/>
      <w:lvlJc w:val="left"/>
      <w:pPr>
        <w:tabs>
          <w:tab w:val="num" w:pos="720"/>
        </w:tabs>
        <w:ind w:left="720" w:hanging="360"/>
      </w:pPr>
      <w:rPr>
        <w:rFonts w:ascii="Wingdings" w:hAnsi="Wingdings" w:hint="default"/>
      </w:rPr>
    </w:lvl>
    <w:lvl w:ilvl="1" w:tplc="2106456C" w:tentative="1">
      <w:start w:val="1"/>
      <w:numFmt w:val="bullet"/>
      <w:lvlText w:val=""/>
      <w:lvlJc w:val="left"/>
      <w:pPr>
        <w:tabs>
          <w:tab w:val="num" w:pos="1440"/>
        </w:tabs>
        <w:ind w:left="1440" w:hanging="360"/>
      </w:pPr>
      <w:rPr>
        <w:rFonts w:ascii="Wingdings" w:hAnsi="Wingdings" w:hint="default"/>
      </w:rPr>
    </w:lvl>
    <w:lvl w:ilvl="2" w:tplc="B6A8F772" w:tentative="1">
      <w:start w:val="1"/>
      <w:numFmt w:val="bullet"/>
      <w:lvlText w:val=""/>
      <w:lvlJc w:val="left"/>
      <w:pPr>
        <w:tabs>
          <w:tab w:val="num" w:pos="2160"/>
        </w:tabs>
        <w:ind w:left="2160" w:hanging="360"/>
      </w:pPr>
      <w:rPr>
        <w:rFonts w:ascii="Wingdings" w:hAnsi="Wingdings" w:hint="default"/>
      </w:rPr>
    </w:lvl>
    <w:lvl w:ilvl="3" w:tplc="8974B8DA" w:tentative="1">
      <w:start w:val="1"/>
      <w:numFmt w:val="bullet"/>
      <w:lvlText w:val=""/>
      <w:lvlJc w:val="left"/>
      <w:pPr>
        <w:tabs>
          <w:tab w:val="num" w:pos="2880"/>
        </w:tabs>
        <w:ind w:left="2880" w:hanging="360"/>
      </w:pPr>
      <w:rPr>
        <w:rFonts w:ascii="Wingdings" w:hAnsi="Wingdings" w:hint="default"/>
      </w:rPr>
    </w:lvl>
    <w:lvl w:ilvl="4" w:tplc="2C120BC2" w:tentative="1">
      <w:start w:val="1"/>
      <w:numFmt w:val="bullet"/>
      <w:lvlText w:val=""/>
      <w:lvlJc w:val="left"/>
      <w:pPr>
        <w:tabs>
          <w:tab w:val="num" w:pos="3600"/>
        </w:tabs>
        <w:ind w:left="3600" w:hanging="360"/>
      </w:pPr>
      <w:rPr>
        <w:rFonts w:ascii="Wingdings" w:hAnsi="Wingdings" w:hint="default"/>
      </w:rPr>
    </w:lvl>
    <w:lvl w:ilvl="5" w:tplc="5B928E0C" w:tentative="1">
      <w:start w:val="1"/>
      <w:numFmt w:val="bullet"/>
      <w:lvlText w:val=""/>
      <w:lvlJc w:val="left"/>
      <w:pPr>
        <w:tabs>
          <w:tab w:val="num" w:pos="4320"/>
        </w:tabs>
        <w:ind w:left="4320" w:hanging="360"/>
      </w:pPr>
      <w:rPr>
        <w:rFonts w:ascii="Wingdings" w:hAnsi="Wingdings" w:hint="default"/>
      </w:rPr>
    </w:lvl>
    <w:lvl w:ilvl="6" w:tplc="FE5CBEF2" w:tentative="1">
      <w:start w:val="1"/>
      <w:numFmt w:val="bullet"/>
      <w:lvlText w:val=""/>
      <w:lvlJc w:val="left"/>
      <w:pPr>
        <w:tabs>
          <w:tab w:val="num" w:pos="5040"/>
        </w:tabs>
        <w:ind w:left="5040" w:hanging="360"/>
      </w:pPr>
      <w:rPr>
        <w:rFonts w:ascii="Wingdings" w:hAnsi="Wingdings" w:hint="default"/>
      </w:rPr>
    </w:lvl>
    <w:lvl w:ilvl="7" w:tplc="E788FE6A" w:tentative="1">
      <w:start w:val="1"/>
      <w:numFmt w:val="bullet"/>
      <w:lvlText w:val=""/>
      <w:lvlJc w:val="left"/>
      <w:pPr>
        <w:tabs>
          <w:tab w:val="num" w:pos="5760"/>
        </w:tabs>
        <w:ind w:left="5760" w:hanging="360"/>
      </w:pPr>
      <w:rPr>
        <w:rFonts w:ascii="Wingdings" w:hAnsi="Wingdings" w:hint="default"/>
      </w:rPr>
    </w:lvl>
    <w:lvl w:ilvl="8" w:tplc="DC3A3C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951B7"/>
    <w:multiLevelType w:val="hybridMultilevel"/>
    <w:tmpl w:val="63D8D2B2"/>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F6B87"/>
    <w:multiLevelType w:val="hybridMultilevel"/>
    <w:tmpl w:val="EC94A928"/>
    <w:lvl w:ilvl="0" w:tplc="FC726EFE">
      <w:start w:val="1"/>
      <w:numFmt w:val="bullet"/>
      <w:lvlText w:val=""/>
      <w:lvlJc w:val="left"/>
      <w:pPr>
        <w:tabs>
          <w:tab w:val="num" w:pos="720"/>
        </w:tabs>
        <w:ind w:left="720" w:hanging="360"/>
      </w:pPr>
      <w:rPr>
        <w:rFonts w:ascii="Wingdings" w:hAnsi="Wingdings" w:hint="default"/>
      </w:rPr>
    </w:lvl>
    <w:lvl w:ilvl="1" w:tplc="7B04A560" w:tentative="1">
      <w:start w:val="1"/>
      <w:numFmt w:val="bullet"/>
      <w:lvlText w:val=""/>
      <w:lvlJc w:val="left"/>
      <w:pPr>
        <w:tabs>
          <w:tab w:val="num" w:pos="1440"/>
        </w:tabs>
        <w:ind w:left="1440" w:hanging="360"/>
      </w:pPr>
      <w:rPr>
        <w:rFonts w:ascii="Wingdings" w:hAnsi="Wingdings" w:hint="default"/>
      </w:rPr>
    </w:lvl>
    <w:lvl w:ilvl="2" w:tplc="E6BAFE3C" w:tentative="1">
      <w:start w:val="1"/>
      <w:numFmt w:val="bullet"/>
      <w:lvlText w:val=""/>
      <w:lvlJc w:val="left"/>
      <w:pPr>
        <w:tabs>
          <w:tab w:val="num" w:pos="2160"/>
        </w:tabs>
        <w:ind w:left="2160" w:hanging="360"/>
      </w:pPr>
      <w:rPr>
        <w:rFonts w:ascii="Wingdings" w:hAnsi="Wingdings" w:hint="default"/>
      </w:rPr>
    </w:lvl>
    <w:lvl w:ilvl="3" w:tplc="04B03A36" w:tentative="1">
      <w:start w:val="1"/>
      <w:numFmt w:val="bullet"/>
      <w:lvlText w:val=""/>
      <w:lvlJc w:val="left"/>
      <w:pPr>
        <w:tabs>
          <w:tab w:val="num" w:pos="2880"/>
        </w:tabs>
        <w:ind w:left="2880" w:hanging="360"/>
      </w:pPr>
      <w:rPr>
        <w:rFonts w:ascii="Wingdings" w:hAnsi="Wingdings" w:hint="default"/>
      </w:rPr>
    </w:lvl>
    <w:lvl w:ilvl="4" w:tplc="BD82CE9C" w:tentative="1">
      <w:start w:val="1"/>
      <w:numFmt w:val="bullet"/>
      <w:lvlText w:val=""/>
      <w:lvlJc w:val="left"/>
      <w:pPr>
        <w:tabs>
          <w:tab w:val="num" w:pos="3600"/>
        </w:tabs>
        <w:ind w:left="3600" w:hanging="360"/>
      </w:pPr>
      <w:rPr>
        <w:rFonts w:ascii="Wingdings" w:hAnsi="Wingdings" w:hint="default"/>
      </w:rPr>
    </w:lvl>
    <w:lvl w:ilvl="5" w:tplc="EA70496A" w:tentative="1">
      <w:start w:val="1"/>
      <w:numFmt w:val="bullet"/>
      <w:lvlText w:val=""/>
      <w:lvlJc w:val="left"/>
      <w:pPr>
        <w:tabs>
          <w:tab w:val="num" w:pos="4320"/>
        </w:tabs>
        <w:ind w:left="4320" w:hanging="360"/>
      </w:pPr>
      <w:rPr>
        <w:rFonts w:ascii="Wingdings" w:hAnsi="Wingdings" w:hint="default"/>
      </w:rPr>
    </w:lvl>
    <w:lvl w:ilvl="6" w:tplc="B8087DBA" w:tentative="1">
      <w:start w:val="1"/>
      <w:numFmt w:val="bullet"/>
      <w:lvlText w:val=""/>
      <w:lvlJc w:val="left"/>
      <w:pPr>
        <w:tabs>
          <w:tab w:val="num" w:pos="5040"/>
        </w:tabs>
        <w:ind w:left="5040" w:hanging="360"/>
      </w:pPr>
      <w:rPr>
        <w:rFonts w:ascii="Wingdings" w:hAnsi="Wingdings" w:hint="default"/>
      </w:rPr>
    </w:lvl>
    <w:lvl w:ilvl="7" w:tplc="EC6CADFA" w:tentative="1">
      <w:start w:val="1"/>
      <w:numFmt w:val="bullet"/>
      <w:lvlText w:val=""/>
      <w:lvlJc w:val="left"/>
      <w:pPr>
        <w:tabs>
          <w:tab w:val="num" w:pos="5760"/>
        </w:tabs>
        <w:ind w:left="5760" w:hanging="360"/>
      </w:pPr>
      <w:rPr>
        <w:rFonts w:ascii="Wingdings" w:hAnsi="Wingdings" w:hint="default"/>
      </w:rPr>
    </w:lvl>
    <w:lvl w:ilvl="8" w:tplc="CC405F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02AF8"/>
    <w:multiLevelType w:val="hybridMultilevel"/>
    <w:tmpl w:val="82F43580"/>
    <w:lvl w:ilvl="0" w:tplc="0B949AD6">
      <w:start w:val="3"/>
      <w:numFmt w:val="bullet"/>
      <w:lvlText w:val="-"/>
      <w:lvlJc w:val="left"/>
      <w:pPr>
        <w:tabs>
          <w:tab w:val="num" w:pos="780"/>
        </w:tabs>
        <w:ind w:left="780" w:hanging="360"/>
      </w:pPr>
      <w:rPr>
        <w:rFonts w:ascii="Times New Roman" w:eastAsia="Times New Roman" w:hAnsi="Times New Roman" w:cs="Times New Roman" w:hint="default"/>
      </w:rPr>
    </w:lvl>
    <w:lvl w:ilvl="1" w:tplc="041F0003">
      <w:start w:val="1"/>
      <w:numFmt w:val="bullet"/>
      <w:lvlText w:val="o"/>
      <w:lvlJc w:val="left"/>
      <w:pPr>
        <w:tabs>
          <w:tab w:val="num" w:pos="1500"/>
        </w:tabs>
        <w:ind w:left="1500" w:hanging="360"/>
      </w:pPr>
      <w:rPr>
        <w:rFonts w:ascii="Courier New" w:hAnsi="Courier New"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2CC9625A"/>
    <w:multiLevelType w:val="hybridMultilevel"/>
    <w:tmpl w:val="B9685ACE"/>
    <w:lvl w:ilvl="0" w:tplc="2C2A90E4">
      <w:start w:val="1"/>
      <w:numFmt w:val="bullet"/>
      <w:lvlText w:val=""/>
      <w:lvlJc w:val="left"/>
      <w:pPr>
        <w:tabs>
          <w:tab w:val="num" w:pos="720"/>
        </w:tabs>
        <w:ind w:left="720" w:hanging="360"/>
      </w:pPr>
      <w:rPr>
        <w:rFonts w:ascii="Wingdings" w:hAnsi="Wingdings" w:hint="default"/>
      </w:rPr>
    </w:lvl>
    <w:lvl w:ilvl="1" w:tplc="E6CA6C48" w:tentative="1">
      <w:start w:val="1"/>
      <w:numFmt w:val="bullet"/>
      <w:lvlText w:val=""/>
      <w:lvlJc w:val="left"/>
      <w:pPr>
        <w:tabs>
          <w:tab w:val="num" w:pos="1440"/>
        </w:tabs>
        <w:ind w:left="1440" w:hanging="360"/>
      </w:pPr>
      <w:rPr>
        <w:rFonts w:ascii="Wingdings" w:hAnsi="Wingdings" w:hint="default"/>
      </w:rPr>
    </w:lvl>
    <w:lvl w:ilvl="2" w:tplc="A6046454" w:tentative="1">
      <w:start w:val="1"/>
      <w:numFmt w:val="bullet"/>
      <w:lvlText w:val=""/>
      <w:lvlJc w:val="left"/>
      <w:pPr>
        <w:tabs>
          <w:tab w:val="num" w:pos="2160"/>
        </w:tabs>
        <w:ind w:left="2160" w:hanging="360"/>
      </w:pPr>
      <w:rPr>
        <w:rFonts w:ascii="Wingdings" w:hAnsi="Wingdings" w:hint="default"/>
      </w:rPr>
    </w:lvl>
    <w:lvl w:ilvl="3" w:tplc="5804FD40" w:tentative="1">
      <w:start w:val="1"/>
      <w:numFmt w:val="bullet"/>
      <w:lvlText w:val=""/>
      <w:lvlJc w:val="left"/>
      <w:pPr>
        <w:tabs>
          <w:tab w:val="num" w:pos="2880"/>
        </w:tabs>
        <w:ind w:left="2880" w:hanging="360"/>
      </w:pPr>
      <w:rPr>
        <w:rFonts w:ascii="Wingdings" w:hAnsi="Wingdings" w:hint="default"/>
      </w:rPr>
    </w:lvl>
    <w:lvl w:ilvl="4" w:tplc="32CAEC44" w:tentative="1">
      <w:start w:val="1"/>
      <w:numFmt w:val="bullet"/>
      <w:lvlText w:val=""/>
      <w:lvlJc w:val="left"/>
      <w:pPr>
        <w:tabs>
          <w:tab w:val="num" w:pos="3600"/>
        </w:tabs>
        <w:ind w:left="3600" w:hanging="360"/>
      </w:pPr>
      <w:rPr>
        <w:rFonts w:ascii="Wingdings" w:hAnsi="Wingdings" w:hint="default"/>
      </w:rPr>
    </w:lvl>
    <w:lvl w:ilvl="5" w:tplc="8BB40D46" w:tentative="1">
      <w:start w:val="1"/>
      <w:numFmt w:val="bullet"/>
      <w:lvlText w:val=""/>
      <w:lvlJc w:val="left"/>
      <w:pPr>
        <w:tabs>
          <w:tab w:val="num" w:pos="4320"/>
        </w:tabs>
        <w:ind w:left="4320" w:hanging="360"/>
      </w:pPr>
      <w:rPr>
        <w:rFonts w:ascii="Wingdings" w:hAnsi="Wingdings" w:hint="default"/>
      </w:rPr>
    </w:lvl>
    <w:lvl w:ilvl="6" w:tplc="9FB673DE" w:tentative="1">
      <w:start w:val="1"/>
      <w:numFmt w:val="bullet"/>
      <w:lvlText w:val=""/>
      <w:lvlJc w:val="left"/>
      <w:pPr>
        <w:tabs>
          <w:tab w:val="num" w:pos="5040"/>
        </w:tabs>
        <w:ind w:left="5040" w:hanging="360"/>
      </w:pPr>
      <w:rPr>
        <w:rFonts w:ascii="Wingdings" w:hAnsi="Wingdings" w:hint="default"/>
      </w:rPr>
    </w:lvl>
    <w:lvl w:ilvl="7" w:tplc="92ECEEB8" w:tentative="1">
      <w:start w:val="1"/>
      <w:numFmt w:val="bullet"/>
      <w:lvlText w:val=""/>
      <w:lvlJc w:val="left"/>
      <w:pPr>
        <w:tabs>
          <w:tab w:val="num" w:pos="5760"/>
        </w:tabs>
        <w:ind w:left="5760" w:hanging="360"/>
      </w:pPr>
      <w:rPr>
        <w:rFonts w:ascii="Wingdings" w:hAnsi="Wingdings" w:hint="default"/>
      </w:rPr>
    </w:lvl>
    <w:lvl w:ilvl="8" w:tplc="9190C6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E0F8A"/>
    <w:multiLevelType w:val="hybridMultilevel"/>
    <w:tmpl w:val="2B1E63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30F0"/>
    <w:multiLevelType w:val="hybridMultilevel"/>
    <w:tmpl w:val="24CE4C44"/>
    <w:lvl w:ilvl="0" w:tplc="3E384C98">
      <w:start w:val="1"/>
      <w:numFmt w:val="bullet"/>
      <w:lvlText w:val=""/>
      <w:lvlJc w:val="left"/>
      <w:pPr>
        <w:tabs>
          <w:tab w:val="num" w:pos="720"/>
        </w:tabs>
        <w:ind w:left="720" w:hanging="360"/>
      </w:pPr>
      <w:rPr>
        <w:rFonts w:ascii="Wingdings" w:hAnsi="Wingdings" w:hint="default"/>
      </w:rPr>
    </w:lvl>
    <w:lvl w:ilvl="1" w:tplc="B05A1580" w:tentative="1">
      <w:start w:val="1"/>
      <w:numFmt w:val="bullet"/>
      <w:lvlText w:val=""/>
      <w:lvlJc w:val="left"/>
      <w:pPr>
        <w:tabs>
          <w:tab w:val="num" w:pos="1440"/>
        </w:tabs>
        <w:ind w:left="1440" w:hanging="360"/>
      </w:pPr>
      <w:rPr>
        <w:rFonts w:ascii="Wingdings" w:hAnsi="Wingdings" w:hint="default"/>
      </w:rPr>
    </w:lvl>
    <w:lvl w:ilvl="2" w:tplc="26142F04" w:tentative="1">
      <w:start w:val="1"/>
      <w:numFmt w:val="bullet"/>
      <w:lvlText w:val=""/>
      <w:lvlJc w:val="left"/>
      <w:pPr>
        <w:tabs>
          <w:tab w:val="num" w:pos="2160"/>
        </w:tabs>
        <w:ind w:left="2160" w:hanging="360"/>
      </w:pPr>
      <w:rPr>
        <w:rFonts w:ascii="Wingdings" w:hAnsi="Wingdings" w:hint="default"/>
      </w:rPr>
    </w:lvl>
    <w:lvl w:ilvl="3" w:tplc="32988192" w:tentative="1">
      <w:start w:val="1"/>
      <w:numFmt w:val="bullet"/>
      <w:lvlText w:val=""/>
      <w:lvlJc w:val="left"/>
      <w:pPr>
        <w:tabs>
          <w:tab w:val="num" w:pos="2880"/>
        </w:tabs>
        <w:ind w:left="2880" w:hanging="360"/>
      </w:pPr>
      <w:rPr>
        <w:rFonts w:ascii="Wingdings" w:hAnsi="Wingdings" w:hint="default"/>
      </w:rPr>
    </w:lvl>
    <w:lvl w:ilvl="4" w:tplc="3814BE34" w:tentative="1">
      <w:start w:val="1"/>
      <w:numFmt w:val="bullet"/>
      <w:lvlText w:val=""/>
      <w:lvlJc w:val="left"/>
      <w:pPr>
        <w:tabs>
          <w:tab w:val="num" w:pos="3600"/>
        </w:tabs>
        <w:ind w:left="3600" w:hanging="360"/>
      </w:pPr>
      <w:rPr>
        <w:rFonts w:ascii="Wingdings" w:hAnsi="Wingdings" w:hint="default"/>
      </w:rPr>
    </w:lvl>
    <w:lvl w:ilvl="5" w:tplc="5DFCE5DE" w:tentative="1">
      <w:start w:val="1"/>
      <w:numFmt w:val="bullet"/>
      <w:lvlText w:val=""/>
      <w:lvlJc w:val="left"/>
      <w:pPr>
        <w:tabs>
          <w:tab w:val="num" w:pos="4320"/>
        </w:tabs>
        <w:ind w:left="4320" w:hanging="360"/>
      </w:pPr>
      <w:rPr>
        <w:rFonts w:ascii="Wingdings" w:hAnsi="Wingdings" w:hint="default"/>
      </w:rPr>
    </w:lvl>
    <w:lvl w:ilvl="6" w:tplc="1DE09DDA" w:tentative="1">
      <w:start w:val="1"/>
      <w:numFmt w:val="bullet"/>
      <w:lvlText w:val=""/>
      <w:lvlJc w:val="left"/>
      <w:pPr>
        <w:tabs>
          <w:tab w:val="num" w:pos="5040"/>
        </w:tabs>
        <w:ind w:left="5040" w:hanging="360"/>
      </w:pPr>
      <w:rPr>
        <w:rFonts w:ascii="Wingdings" w:hAnsi="Wingdings" w:hint="default"/>
      </w:rPr>
    </w:lvl>
    <w:lvl w:ilvl="7" w:tplc="2FEE09B8" w:tentative="1">
      <w:start w:val="1"/>
      <w:numFmt w:val="bullet"/>
      <w:lvlText w:val=""/>
      <w:lvlJc w:val="left"/>
      <w:pPr>
        <w:tabs>
          <w:tab w:val="num" w:pos="5760"/>
        </w:tabs>
        <w:ind w:left="5760" w:hanging="360"/>
      </w:pPr>
      <w:rPr>
        <w:rFonts w:ascii="Wingdings" w:hAnsi="Wingdings" w:hint="default"/>
      </w:rPr>
    </w:lvl>
    <w:lvl w:ilvl="8" w:tplc="2FF09A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F0ACF"/>
    <w:multiLevelType w:val="hybridMultilevel"/>
    <w:tmpl w:val="A0CC4282"/>
    <w:lvl w:ilvl="0" w:tplc="0409000F">
      <w:start w:val="1"/>
      <w:numFmt w:val="decimal"/>
      <w:lvlText w:val="%1."/>
      <w:lvlJc w:val="left"/>
      <w:pPr>
        <w:ind w:left="720" w:hanging="360"/>
      </w:pPr>
      <w:rPr>
        <w:rFonts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FA26A0C"/>
    <w:multiLevelType w:val="hybridMultilevel"/>
    <w:tmpl w:val="5D701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D54FC"/>
    <w:multiLevelType w:val="hybridMultilevel"/>
    <w:tmpl w:val="3D24E55A"/>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C27A23"/>
    <w:multiLevelType w:val="hybridMultilevel"/>
    <w:tmpl w:val="1C344716"/>
    <w:lvl w:ilvl="0" w:tplc="AE72E8F6">
      <w:start w:val="1"/>
      <w:numFmt w:val="upperLetter"/>
      <w:pStyle w:val="Balk3"/>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15:restartNumberingAfterBreak="0">
    <w:nsid w:val="4C522E4A"/>
    <w:multiLevelType w:val="hybridMultilevel"/>
    <w:tmpl w:val="1BEA5524"/>
    <w:lvl w:ilvl="0" w:tplc="978688EE">
      <w:start w:val="1"/>
      <w:numFmt w:val="bullet"/>
      <w:lvlText w:val=""/>
      <w:lvlJc w:val="left"/>
      <w:pPr>
        <w:tabs>
          <w:tab w:val="num" w:pos="720"/>
        </w:tabs>
        <w:ind w:left="720" w:hanging="360"/>
      </w:pPr>
      <w:rPr>
        <w:rFonts w:ascii="Wingdings" w:hAnsi="Wingdings" w:hint="default"/>
      </w:rPr>
    </w:lvl>
    <w:lvl w:ilvl="1" w:tplc="A0B0215A" w:tentative="1">
      <w:start w:val="1"/>
      <w:numFmt w:val="bullet"/>
      <w:lvlText w:val=""/>
      <w:lvlJc w:val="left"/>
      <w:pPr>
        <w:tabs>
          <w:tab w:val="num" w:pos="1440"/>
        </w:tabs>
        <w:ind w:left="1440" w:hanging="360"/>
      </w:pPr>
      <w:rPr>
        <w:rFonts w:ascii="Wingdings" w:hAnsi="Wingdings" w:hint="default"/>
      </w:rPr>
    </w:lvl>
    <w:lvl w:ilvl="2" w:tplc="D3F885F6" w:tentative="1">
      <w:start w:val="1"/>
      <w:numFmt w:val="bullet"/>
      <w:lvlText w:val=""/>
      <w:lvlJc w:val="left"/>
      <w:pPr>
        <w:tabs>
          <w:tab w:val="num" w:pos="2160"/>
        </w:tabs>
        <w:ind w:left="2160" w:hanging="360"/>
      </w:pPr>
      <w:rPr>
        <w:rFonts w:ascii="Wingdings" w:hAnsi="Wingdings" w:hint="default"/>
      </w:rPr>
    </w:lvl>
    <w:lvl w:ilvl="3" w:tplc="968C1764" w:tentative="1">
      <w:start w:val="1"/>
      <w:numFmt w:val="bullet"/>
      <w:lvlText w:val=""/>
      <w:lvlJc w:val="left"/>
      <w:pPr>
        <w:tabs>
          <w:tab w:val="num" w:pos="2880"/>
        </w:tabs>
        <w:ind w:left="2880" w:hanging="360"/>
      </w:pPr>
      <w:rPr>
        <w:rFonts w:ascii="Wingdings" w:hAnsi="Wingdings" w:hint="default"/>
      </w:rPr>
    </w:lvl>
    <w:lvl w:ilvl="4" w:tplc="BE0AF668" w:tentative="1">
      <w:start w:val="1"/>
      <w:numFmt w:val="bullet"/>
      <w:lvlText w:val=""/>
      <w:lvlJc w:val="left"/>
      <w:pPr>
        <w:tabs>
          <w:tab w:val="num" w:pos="3600"/>
        </w:tabs>
        <w:ind w:left="3600" w:hanging="360"/>
      </w:pPr>
      <w:rPr>
        <w:rFonts w:ascii="Wingdings" w:hAnsi="Wingdings" w:hint="default"/>
      </w:rPr>
    </w:lvl>
    <w:lvl w:ilvl="5" w:tplc="BBA42A88" w:tentative="1">
      <w:start w:val="1"/>
      <w:numFmt w:val="bullet"/>
      <w:lvlText w:val=""/>
      <w:lvlJc w:val="left"/>
      <w:pPr>
        <w:tabs>
          <w:tab w:val="num" w:pos="4320"/>
        </w:tabs>
        <w:ind w:left="4320" w:hanging="360"/>
      </w:pPr>
      <w:rPr>
        <w:rFonts w:ascii="Wingdings" w:hAnsi="Wingdings" w:hint="default"/>
      </w:rPr>
    </w:lvl>
    <w:lvl w:ilvl="6" w:tplc="0BF05660" w:tentative="1">
      <w:start w:val="1"/>
      <w:numFmt w:val="bullet"/>
      <w:lvlText w:val=""/>
      <w:lvlJc w:val="left"/>
      <w:pPr>
        <w:tabs>
          <w:tab w:val="num" w:pos="5040"/>
        </w:tabs>
        <w:ind w:left="5040" w:hanging="360"/>
      </w:pPr>
      <w:rPr>
        <w:rFonts w:ascii="Wingdings" w:hAnsi="Wingdings" w:hint="default"/>
      </w:rPr>
    </w:lvl>
    <w:lvl w:ilvl="7" w:tplc="23060A28" w:tentative="1">
      <w:start w:val="1"/>
      <w:numFmt w:val="bullet"/>
      <w:lvlText w:val=""/>
      <w:lvlJc w:val="left"/>
      <w:pPr>
        <w:tabs>
          <w:tab w:val="num" w:pos="5760"/>
        </w:tabs>
        <w:ind w:left="5760" w:hanging="360"/>
      </w:pPr>
      <w:rPr>
        <w:rFonts w:ascii="Wingdings" w:hAnsi="Wingdings" w:hint="default"/>
      </w:rPr>
    </w:lvl>
    <w:lvl w:ilvl="8" w:tplc="1CD432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11A8F"/>
    <w:multiLevelType w:val="hybridMultilevel"/>
    <w:tmpl w:val="385C84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1F3F6B"/>
    <w:multiLevelType w:val="hybridMultilevel"/>
    <w:tmpl w:val="86AE3988"/>
    <w:lvl w:ilvl="0" w:tplc="041F000F">
      <w:start w:val="1"/>
      <w:numFmt w:val="decimal"/>
      <w:lvlText w:val="%1."/>
      <w:lvlJc w:val="left"/>
      <w:pPr>
        <w:ind w:left="720" w:hanging="360"/>
      </w:pPr>
    </w:lvl>
    <w:lvl w:ilvl="1" w:tplc="9754FF54">
      <w:start w:val="20"/>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411331C"/>
    <w:multiLevelType w:val="hybridMultilevel"/>
    <w:tmpl w:val="FCDAE0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7CE7A8E"/>
    <w:multiLevelType w:val="hybridMultilevel"/>
    <w:tmpl w:val="D60AE0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3"/>
  </w:num>
  <w:num w:numId="6">
    <w:abstractNumId w:val="8"/>
  </w:num>
  <w:num w:numId="7">
    <w:abstractNumId w:val="5"/>
  </w:num>
  <w:num w:numId="8">
    <w:abstractNumId w:val="3"/>
  </w:num>
  <w:num w:numId="9">
    <w:abstractNumId w:val="11"/>
  </w:num>
  <w:num w:numId="10">
    <w:abstractNumId w:val="6"/>
  </w:num>
  <w:num w:numId="11">
    <w:abstractNumId w:val="17"/>
  </w:num>
  <w:num w:numId="12">
    <w:abstractNumId w:val="7"/>
  </w:num>
  <w:num w:numId="13">
    <w:abstractNumId w:val="15"/>
  </w:num>
  <w:num w:numId="14">
    <w:abstractNumId w:val="0"/>
  </w:num>
  <w:num w:numId="15">
    <w:abstractNumId w:val="9"/>
  </w:num>
  <w:num w:numId="16">
    <w:abstractNumId w:val="1"/>
  </w:num>
  <w:num w:numId="17">
    <w:abstractNumId w:val="16"/>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DC"/>
    <w:rsid w:val="000012A2"/>
    <w:rsid w:val="00001959"/>
    <w:rsid w:val="00055038"/>
    <w:rsid w:val="00092FBA"/>
    <w:rsid w:val="000C6BEF"/>
    <w:rsid w:val="00105042"/>
    <w:rsid w:val="001134C5"/>
    <w:rsid w:val="00127007"/>
    <w:rsid w:val="00147DA7"/>
    <w:rsid w:val="00177DF3"/>
    <w:rsid w:val="002072FA"/>
    <w:rsid w:val="0025587E"/>
    <w:rsid w:val="00273C3A"/>
    <w:rsid w:val="002B6D2F"/>
    <w:rsid w:val="002E3E3E"/>
    <w:rsid w:val="00335216"/>
    <w:rsid w:val="0033783D"/>
    <w:rsid w:val="0036298C"/>
    <w:rsid w:val="003B0B33"/>
    <w:rsid w:val="00474464"/>
    <w:rsid w:val="004859B2"/>
    <w:rsid w:val="004F345A"/>
    <w:rsid w:val="0051355D"/>
    <w:rsid w:val="005517F2"/>
    <w:rsid w:val="00552C83"/>
    <w:rsid w:val="00563060"/>
    <w:rsid w:val="00583039"/>
    <w:rsid w:val="005B021A"/>
    <w:rsid w:val="005C4E98"/>
    <w:rsid w:val="00632835"/>
    <w:rsid w:val="00672011"/>
    <w:rsid w:val="006A117C"/>
    <w:rsid w:val="006A5C35"/>
    <w:rsid w:val="006D1FA6"/>
    <w:rsid w:val="00704F7B"/>
    <w:rsid w:val="00722A45"/>
    <w:rsid w:val="00725A58"/>
    <w:rsid w:val="00734BE4"/>
    <w:rsid w:val="00784794"/>
    <w:rsid w:val="00785564"/>
    <w:rsid w:val="007B7491"/>
    <w:rsid w:val="007C157A"/>
    <w:rsid w:val="007E7B5E"/>
    <w:rsid w:val="00804521"/>
    <w:rsid w:val="00807BC0"/>
    <w:rsid w:val="00811908"/>
    <w:rsid w:val="00871EA8"/>
    <w:rsid w:val="0087678D"/>
    <w:rsid w:val="00883EE5"/>
    <w:rsid w:val="0088698C"/>
    <w:rsid w:val="008C6D1A"/>
    <w:rsid w:val="008D1A06"/>
    <w:rsid w:val="008E0382"/>
    <w:rsid w:val="00912666"/>
    <w:rsid w:val="0093703F"/>
    <w:rsid w:val="00943909"/>
    <w:rsid w:val="009616B2"/>
    <w:rsid w:val="009B0256"/>
    <w:rsid w:val="009D3AC1"/>
    <w:rsid w:val="00A078DC"/>
    <w:rsid w:val="00A15C88"/>
    <w:rsid w:val="00A222AD"/>
    <w:rsid w:val="00A90271"/>
    <w:rsid w:val="00A902A0"/>
    <w:rsid w:val="00AD00F4"/>
    <w:rsid w:val="00AD34C6"/>
    <w:rsid w:val="00AE1125"/>
    <w:rsid w:val="00B14BAC"/>
    <w:rsid w:val="00B3390A"/>
    <w:rsid w:val="00B41FC6"/>
    <w:rsid w:val="00B641A3"/>
    <w:rsid w:val="00B65AAC"/>
    <w:rsid w:val="00B91E64"/>
    <w:rsid w:val="00B962DC"/>
    <w:rsid w:val="00BC2842"/>
    <w:rsid w:val="00C1636D"/>
    <w:rsid w:val="00C24D13"/>
    <w:rsid w:val="00CB5DD5"/>
    <w:rsid w:val="00D010F7"/>
    <w:rsid w:val="00D05377"/>
    <w:rsid w:val="00D16245"/>
    <w:rsid w:val="00D67F44"/>
    <w:rsid w:val="00D747EE"/>
    <w:rsid w:val="00D75D4B"/>
    <w:rsid w:val="00D85271"/>
    <w:rsid w:val="00DD5A2F"/>
    <w:rsid w:val="00E03B6D"/>
    <w:rsid w:val="00E24256"/>
    <w:rsid w:val="00E64A5B"/>
    <w:rsid w:val="00ED1FB0"/>
    <w:rsid w:val="00ED5D40"/>
    <w:rsid w:val="00F13261"/>
    <w:rsid w:val="00F21503"/>
    <w:rsid w:val="00F35A4B"/>
    <w:rsid w:val="00F35D03"/>
    <w:rsid w:val="00F472DE"/>
    <w:rsid w:val="00F63098"/>
    <w:rsid w:val="00FB7A04"/>
    <w:rsid w:val="00FE034F"/>
    <w:rsid w:val="00FF29C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1311]"/>
    </o:shapedefaults>
    <o:shapelayout v:ext="edit">
      <o:idmap v:ext="edit" data="1"/>
    </o:shapelayout>
  </w:shapeDefaults>
  <w:decimalSymbol w:val=","/>
  <w:listSeparator w:val=";"/>
  <w14:docId w14:val="4137D409"/>
  <w15:docId w15:val="{BE9F0662-E49B-471A-939E-30319B4A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tr-TR"/>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aliases w:val="heading 9,Char Char Char Char,Char Char Char"/>
    <w:basedOn w:val="Normal"/>
    <w:next w:val="Normal"/>
    <w:qFormat/>
    <w:pPr>
      <w:keepNext/>
      <w:numPr>
        <w:numId w:val="3"/>
      </w:numPr>
      <w:spacing w:line="360" w:lineRule="auto"/>
      <w:outlineLvl w:val="1"/>
    </w:pPr>
    <w:rPr>
      <w:b/>
      <w:bCs/>
      <w:sz w:val="20"/>
    </w:rPr>
  </w:style>
  <w:style w:type="paragraph" w:styleId="Balk3">
    <w:name w:val="heading 3"/>
    <w:basedOn w:val="Normal"/>
    <w:next w:val="Normal"/>
    <w:qFormat/>
    <w:pPr>
      <w:keepNext/>
      <w:numPr>
        <w:numId w:val="1"/>
      </w:numP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zlenenKpr">
    <w:name w:val="FollowedHyperlink"/>
    <w:semiHidden/>
    <w:rPr>
      <w:color w:val="800080"/>
      <w:u w:val="single"/>
    </w:rPr>
  </w:style>
  <w:style w:type="character" w:styleId="Kpr">
    <w:name w:val="Hyperlink"/>
    <w:semiHidden/>
    <w:rPr>
      <w:color w:val="0000FF"/>
      <w:u w:val="single"/>
    </w:rPr>
  </w:style>
  <w:style w:type="paragraph" w:customStyle="1" w:styleId="Gltekin">
    <w:name w:val="Gültekin"/>
    <w:basedOn w:val="Normal"/>
    <w:pPr>
      <w:spacing w:before="120" w:after="120" w:line="360" w:lineRule="auto"/>
      <w:ind w:firstLine="709"/>
      <w:jc w:val="both"/>
    </w:pPr>
    <w:rPr>
      <w:rFonts w:ascii="Arial" w:hAnsi="Arial" w:cs="Arial"/>
    </w:rPr>
  </w:style>
  <w:style w:type="character" w:customStyle="1" w:styleId="CharCharCharCharChar">
    <w:name w:val="Char Char Char Char Char"/>
    <w:aliases w:val="Başlık 9 Char,Char Char Char Char Char1"/>
    <w:locked/>
    <w:rPr>
      <w:b/>
      <w:bCs/>
      <w:szCs w:val="24"/>
      <w:lang w:val="tr-TR" w:eastAsia="tr-TR" w:bidi="ar-SA"/>
    </w:rPr>
  </w:style>
  <w:style w:type="paragraph" w:customStyle="1" w:styleId="girinti">
    <w:name w:val="girinti"/>
    <w:basedOn w:val="Normal"/>
    <w:pPr>
      <w:spacing w:before="100" w:beforeAutospacing="1" w:after="100" w:afterAutospacing="1"/>
    </w:pPr>
  </w:style>
  <w:style w:type="paragraph" w:styleId="GvdeMetni">
    <w:name w:val="Body Text"/>
    <w:basedOn w:val="Normal"/>
    <w:semiHidden/>
    <w:rPr>
      <w:rFonts w:ascii="Arial" w:hAnsi="Arial" w:cs="Arial"/>
      <w:sz w:val="16"/>
      <w:szCs w:val="16"/>
    </w:rPr>
  </w:style>
  <w:style w:type="table" w:styleId="AkGlgeleme-Vurgu5">
    <w:name w:val="Light Shading Accent 5"/>
    <w:basedOn w:val="NormalTablo"/>
    <w:uiPriority w:val="60"/>
    <w:rsid w:val="009616B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OrtaGlgeleme1-Vurgu1">
    <w:name w:val="Medium Shading 1 Accent 1"/>
    <w:basedOn w:val="NormalTablo"/>
    <w:uiPriority w:val="63"/>
    <w:rsid w:val="009616B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Klavuz2-Vurgu1">
    <w:name w:val="Medium Grid 2 Accent 1"/>
    <w:basedOn w:val="NormalTablo"/>
    <w:uiPriority w:val="68"/>
    <w:rsid w:val="009616B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bcenter">
    <w:name w:val="bcenter"/>
    <w:basedOn w:val="Normal"/>
    <w:rsid w:val="0087678D"/>
    <w:pPr>
      <w:spacing w:before="72" w:after="75" w:line="336" w:lineRule="atLeast"/>
      <w:jc w:val="center"/>
    </w:pPr>
    <w:rPr>
      <w:b/>
      <w:bCs/>
      <w:color w:val="604B66"/>
    </w:rPr>
  </w:style>
  <w:style w:type="table" w:styleId="OrtaKlavuz3-Vurgu1">
    <w:name w:val="Medium Grid 3 Accent 1"/>
    <w:basedOn w:val="NormalTablo"/>
    <w:uiPriority w:val="69"/>
    <w:rsid w:val="0087678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teLevel11">
    <w:name w:val="Note Level 11"/>
    <w:basedOn w:val="Normal"/>
    <w:uiPriority w:val="99"/>
    <w:unhideWhenUsed/>
    <w:rsid w:val="00B14BAC"/>
    <w:pPr>
      <w:keepNext/>
      <w:numPr>
        <w:numId w:val="14"/>
      </w:numPr>
      <w:tabs>
        <w:tab w:val="clear" w:pos="0"/>
        <w:tab w:val="num" w:pos="720"/>
      </w:tabs>
      <w:ind w:left="720" w:hanging="360"/>
      <w:contextualSpacing/>
      <w:outlineLvl w:val="0"/>
    </w:pPr>
    <w:rPr>
      <w:rFonts w:ascii="Verdana" w:eastAsia="MS Mincho" w:hAnsi="Verdana"/>
      <w:lang w:val="en-US" w:eastAsia="en-US"/>
    </w:rPr>
  </w:style>
  <w:style w:type="paragraph" w:customStyle="1" w:styleId="NoteLevel21">
    <w:name w:val="Note Level 21"/>
    <w:basedOn w:val="Normal"/>
    <w:uiPriority w:val="99"/>
    <w:semiHidden/>
    <w:unhideWhenUsed/>
    <w:rsid w:val="00B14BAC"/>
    <w:pPr>
      <w:keepNext/>
      <w:numPr>
        <w:ilvl w:val="1"/>
        <w:numId w:val="14"/>
      </w:numPr>
      <w:tabs>
        <w:tab w:val="clear" w:pos="720"/>
        <w:tab w:val="num" w:pos="1440"/>
      </w:tabs>
      <w:ind w:left="1440"/>
      <w:contextualSpacing/>
      <w:outlineLvl w:val="1"/>
    </w:pPr>
    <w:rPr>
      <w:rFonts w:ascii="Verdana" w:eastAsia="MS Mincho" w:hAnsi="Verdana"/>
      <w:lang w:val="en-US" w:eastAsia="en-US"/>
    </w:rPr>
  </w:style>
  <w:style w:type="paragraph" w:customStyle="1" w:styleId="NoteLevel31">
    <w:name w:val="Note Level 31"/>
    <w:basedOn w:val="Normal"/>
    <w:uiPriority w:val="99"/>
    <w:semiHidden/>
    <w:unhideWhenUsed/>
    <w:rsid w:val="00B14BAC"/>
    <w:pPr>
      <w:keepNext/>
      <w:numPr>
        <w:ilvl w:val="2"/>
        <w:numId w:val="14"/>
      </w:numPr>
      <w:tabs>
        <w:tab w:val="clear" w:pos="1440"/>
        <w:tab w:val="num" w:pos="2160"/>
      </w:tabs>
      <w:ind w:left="2160"/>
      <w:contextualSpacing/>
      <w:outlineLvl w:val="2"/>
    </w:pPr>
    <w:rPr>
      <w:rFonts w:ascii="Verdana" w:eastAsia="MS Mincho" w:hAnsi="Verdana"/>
      <w:lang w:val="en-US" w:eastAsia="en-US"/>
    </w:rPr>
  </w:style>
  <w:style w:type="paragraph" w:customStyle="1" w:styleId="NoteLevel41">
    <w:name w:val="Note Level 41"/>
    <w:basedOn w:val="Normal"/>
    <w:uiPriority w:val="99"/>
    <w:semiHidden/>
    <w:unhideWhenUsed/>
    <w:rsid w:val="00B14BAC"/>
    <w:pPr>
      <w:keepNext/>
      <w:numPr>
        <w:ilvl w:val="3"/>
        <w:numId w:val="14"/>
      </w:numPr>
      <w:tabs>
        <w:tab w:val="clear" w:pos="2160"/>
        <w:tab w:val="num" w:pos="2880"/>
      </w:tabs>
      <w:ind w:left="2880"/>
      <w:contextualSpacing/>
      <w:outlineLvl w:val="3"/>
    </w:pPr>
    <w:rPr>
      <w:rFonts w:ascii="Verdana" w:eastAsia="MS Mincho" w:hAnsi="Verdana"/>
      <w:lang w:val="en-US" w:eastAsia="en-US"/>
    </w:rPr>
  </w:style>
  <w:style w:type="paragraph" w:customStyle="1" w:styleId="NoteLevel51">
    <w:name w:val="Note Level 51"/>
    <w:basedOn w:val="Normal"/>
    <w:uiPriority w:val="99"/>
    <w:semiHidden/>
    <w:unhideWhenUsed/>
    <w:rsid w:val="00B14BAC"/>
    <w:pPr>
      <w:keepNext/>
      <w:numPr>
        <w:ilvl w:val="4"/>
        <w:numId w:val="14"/>
      </w:numPr>
      <w:tabs>
        <w:tab w:val="clear" w:pos="2880"/>
        <w:tab w:val="num" w:pos="3600"/>
      </w:tabs>
      <w:ind w:left="3600"/>
      <w:contextualSpacing/>
      <w:outlineLvl w:val="4"/>
    </w:pPr>
    <w:rPr>
      <w:rFonts w:ascii="Verdana" w:eastAsia="MS Mincho" w:hAnsi="Verdana"/>
      <w:lang w:val="en-US" w:eastAsia="en-US"/>
    </w:rPr>
  </w:style>
  <w:style w:type="paragraph" w:customStyle="1" w:styleId="NoteLevel61">
    <w:name w:val="Note Level 61"/>
    <w:basedOn w:val="Normal"/>
    <w:uiPriority w:val="99"/>
    <w:semiHidden/>
    <w:unhideWhenUsed/>
    <w:rsid w:val="00B14BAC"/>
    <w:pPr>
      <w:keepNext/>
      <w:numPr>
        <w:ilvl w:val="5"/>
        <w:numId w:val="14"/>
      </w:numPr>
      <w:tabs>
        <w:tab w:val="clear" w:pos="3600"/>
        <w:tab w:val="num" w:pos="4320"/>
      </w:tabs>
      <w:ind w:left="4320"/>
      <w:contextualSpacing/>
      <w:outlineLvl w:val="5"/>
    </w:pPr>
    <w:rPr>
      <w:rFonts w:ascii="Verdana" w:eastAsia="MS Mincho" w:hAnsi="Verdana"/>
      <w:lang w:val="en-US" w:eastAsia="en-US"/>
    </w:rPr>
  </w:style>
  <w:style w:type="paragraph" w:customStyle="1" w:styleId="NoteLevel71">
    <w:name w:val="Note Level 71"/>
    <w:basedOn w:val="Normal"/>
    <w:uiPriority w:val="99"/>
    <w:semiHidden/>
    <w:unhideWhenUsed/>
    <w:rsid w:val="00B14BAC"/>
    <w:pPr>
      <w:keepNext/>
      <w:numPr>
        <w:ilvl w:val="6"/>
        <w:numId w:val="14"/>
      </w:numPr>
      <w:tabs>
        <w:tab w:val="clear" w:pos="4320"/>
        <w:tab w:val="num" w:pos="5040"/>
      </w:tabs>
      <w:ind w:left="5040"/>
      <w:contextualSpacing/>
      <w:outlineLvl w:val="6"/>
    </w:pPr>
    <w:rPr>
      <w:rFonts w:ascii="Verdana" w:eastAsia="MS Mincho" w:hAnsi="Verdana"/>
      <w:lang w:val="en-US" w:eastAsia="en-US"/>
    </w:rPr>
  </w:style>
  <w:style w:type="paragraph" w:customStyle="1" w:styleId="NoteLevel81">
    <w:name w:val="Note Level 81"/>
    <w:basedOn w:val="Normal"/>
    <w:uiPriority w:val="99"/>
    <w:semiHidden/>
    <w:unhideWhenUsed/>
    <w:rsid w:val="00B14BAC"/>
    <w:pPr>
      <w:keepNext/>
      <w:numPr>
        <w:ilvl w:val="7"/>
        <w:numId w:val="14"/>
      </w:numPr>
      <w:tabs>
        <w:tab w:val="clear" w:pos="5040"/>
        <w:tab w:val="num" w:pos="5760"/>
      </w:tabs>
      <w:ind w:left="5760"/>
      <w:contextualSpacing/>
      <w:outlineLvl w:val="7"/>
    </w:pPr>
    <w:rPr>
      <w:rFonts w:ascii="Verdana" w:eastAsia="MS Mincho" w:hAnsi="Verdana"/>
      <w:lang w:val="en-US" w:eastAsia="en-US"/>
    </w:rPr>
  </w:style>
  <w:style w:type="paragraph" w:customStyle="1" w:styleId="NoteLevel91">
    <w:name w:val="Note Level 91"/>
    <w:basedOn w:val="Normal"/>
    <w:uiPriority w:val="99"/>
    <w:semiHidden/>
    <w:unhideWhenUsed/>
    <w:rsid w:val="00B14BAC"/>
    <w:pPr>
      <w:keepNext/>
      <w:numPr>
        <w:ilvl w:val="8"/>
        <w:numId w:val="14"/>
      </w:numPr>
      <w:tabs>
        <w:tab w:val="clear" w:pos="5760"/>
        <w:tab w:val="num" w:pos="6480"/>
      </w:tabs>
      <w:ind w:left="6480"/>
      <w:contextualSpacing/>
      <w:outlineLvl w:val="8"/>
    </w:pPr>
    <w:rPr>
      <w:rFonts w:ascii="Verdana" w:eastAsia="MS Mincho" w:hAnsi="Verdana"/>
      <w:lang w:val="en-US" w:eastAsia="en-US"/>
    </w:rPr>
  </w:style>
  <w:style w:type="paragraph" w:styleId="ListeParagraf">
    <w:name w:val="List Paragraph"/>
    <w:basedOn w:val="Normal"/>
    <w:uiPriority w:val="34"/>
    <w:qFormat/>
    <w:rsid w:val="005C4E98"/>
    <w:pPr>
      <w:spacing w:after="200" w:line="276" w:lineRule="auto"/>
      <w:ind w:left="720"/>
      <w:contextualSpacing/>
    </w:pPr>
    <w:rPr>
      <w:rFonts w:ascii="Calibri" w:eastAsia="Calibri" w:hAnsi="Calibri"/>
      <w:sz w:val="22"/>
      <w:szCs w:val="22"/>
      <w:lang w:eastAsia="en-US"/>
    </w:rPr>
  </w:style>
  <w:style w:type="character" w:customStyle="1" w:styleId="hps">
    <w:name w:val="hps"/>
    <w:rsid w:val="005C4E98"/>
  </w:style>
  <w:style w:type="paragraph" w:customStyle="1" w:styleId="ListeParagraf4">
    <w:name w:val="Liste Paragraf4"/>
    <w:basedOn w:val="Normal"/>
    <w:uiPriority w:val="99"/>
    <w:rsid w:val="005517F2"/>
    <w:pPr>
      <w:ind w:left="720"/>
      <w:contextualSpacing/>
    </w:pPr>
    <w:rPr>
      <w:rFonts w:ascii="Times" w:eastAsia="MS Mincho" w:hAnsi="Times"/>
      <w:sz w:val="20"/>
      <w:szCs w:val="20"/>
      <w:lang w:val="en-US" w:eastAsia="en-US"/>
    </w:rPr>
  </w:style>
  <w:style w:type="paragraph" w:styleId="NormalWeb">
    <w:name w:val="Normal (Web)"/>
    <w:basedOn w:val="Normal"/>
    <w:uiPriority w:val="99"/>
    <w:unhideWhenUsed/>
    <w:rsid w:val="00ED1FB0"/>
    <w:pPr>
      <w:spacing w:before="100" w:beforeAutospacing="1" w:after="100" w:afterAutospacing="1"/>
    </w:pPr>
    <w:rPr>
      <w:rFonts w:ascii="Times" w:eastAsiaTheme="minorEastAsia"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92666">
      <w:bodyDiv w:val="1"/>
      <w:marLeft w:val="0"/>
      <w:marRight w:val="0"/>
      <w:marTop w:val="0"/>
      <w:marBottom w:val="0"/>
      <w:divBdr>
        <w:top w:val="none" w:sz="0" w:space="0" w:color="auto"/>
        <w:left w:val="none" w:sz="0" w:space="0" w:color="auto"/>
        <w:bottom w:val="none" w:sz="0" w:space="0" w:color="auto"/>
        <w:right w:val="none" w:sz="0" w:space="0" w:color="auto"/>
      </w:divBdr>
    </w:div>
    <w:div w:id="946081363">
      <w:bodyDiv w:val="1"/>
      <w:marLeft w:val="0"/>
      <w:marRight w:val="0"/>
      <w:marTop w:val="0"/>
      <w:marBottom w:val="0"/>
      <w:divBdr>
        <w:top w:val="none" w:sz="0" w:space="0" w:color="auto"/>
        <w:left w:val="none" w:sz="0" w:space="0" w:color="auto"/>
        <w:bottom w:val="none" w:sz="0" w:space="0" w:color="auto"/>
        <w:right w:val="none" w:sz="0" w:space="0" w:color="auto"/>
      </w:divBdr>
      <w:divsChild>
        <w:div w:id="1277517165">
          <w:marLeft w:val="0"/>
          <w:marRight w:val="0"/>
          <w:marTop w:val="0"/>
          <w:marBottom w:val="0"/>
          <w:divBdr>
            <w:top w:val="none" w:sz="0" w:space="0" w:color="auto"/>
            <w:left w:val="none" w:sz="0" w:space="0" w:color="auto"/>
            <w:bottom w:val="none" w:sz="0" w:space="0" w:color="auto"/>
            <w:right w:val="none" w:sz="0" w:space="0" w:color="auto"/>
          </w:divBdr>
          <w:divsChild>
            <w:div w:id="523255551">
              <w:marLeft w:val="0"/>
              <w:marRight w:val="0"/>
              <w:marTop w:val="0"/>
              <w:marBottom w:val="0"/>
              <w:divBdr>
                <w:top w:val="none" w:sz="0" w:space="0" w:color="auto"/>
                <w:left w:val="none" w:sz="0" w:space="0" w:color="auto"/>
                <w:bottom w:val="none" w:sz="0" w:space="0" w:color="auto"/>
                <w:right w:val="none" w:sz="0" w:space="0" w:color="auto"/>
              </w:divBdr>
              <w:divsChild>
                <w:div w:id="2110273918">
                  <w:marLeft w:val="0"/>
                  <w:marRight w:val="0"/>
                  <w:marTop w:val="552"/>
                  <w:marBottom w:val="0"/>
                  <w:divBdr>
                    <w:top w:val="none" w:sz="0" w:space="0" w:color="auto"/>
                    <w:left w:val="none" w:sz="0" w:space="0" w:color="auto"/>
                    <w:bottom w:val="none" w:sz="0" w:space="0" w:color="auto"/>
                    <w:right w:val="none" w:sz="0" w:space="0" w:color="auto"/>
                  </w:divBdr>
                  <w:divsChild>
                    <w:div w:id="581790857">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96338">
      <w:bodyDiv w:val="1"/>
      <w:marLeft w:val="0"/>
      <w:marRight w:val="0"/>
      <w:marTop w:val="0"/>
      <w:marBottom w:val="0"/>
      <w:divBdr>
        <w:top w:val="none" w:sz="0" w:space="0" w:color="auto"/>
        <w:left w:val="none" w:sz="0" w:space="0" w:color="auto"/>
        <w:bottom w:val="none" w:sz="0" w:space="0" w:color="auto"/>
        <w:right w:val="none" w:sz="0" w:space="0" w:color="auto"/>
      </w:divBdr>
      <w:divsChild>
        <w:div w:id="1184593800">
          <w:marLeft w:val="0"/>
          <w:marRight w:val="0"/>
          <w:marTop w:val="0"/>
          <w:marBottom w:val="0"/>
          <w:divBdr>
            <w:top w:val="none" w:sz="0" w:space="0" w:color="auto"/>
            <w:left w:val="none" w:sz="0" w:space="0" w:color="auto"/>
            <w:bottom w:val="none" w:sz="0" w:space="0" w:color="auto"/>
            <w:right w:val="none" w:sz="0" w:space="0" w:color="auto"/>
          </w:divBdr>
          <w:divsChild>
            <w:div w:id="641812980">
              <w:marLeft w:val="0"/>
              <w:marRight w:val="0"/>
              <w:marTop w:val="0"/>
              <w:marBottom w:val="0"/>
              <w:divBdr>
                <w:top w:val="none" w:sz="0" w:space="0" w:color="auto"/>
                <w:left w:val="none" w:sz="0" w:space="0" w:color="auto"/>
                <w:bottom w:val="none" w:sz="0" w:space="0" w:color="auto"/>
                <w:right w:val="none" w:sz="0" w:space="0" w:color="auto"/>
              </w:divBdr>
              <w:divsChild>
                <w:div w:id="776407118">
                  <w:marLeft w:val="0"/>
                  <w:marRight w:val="0"/>
                  <w:marTop w:val="552"/>
                  <w:marBottom w:val="0"/>
                  <w:divBdr>
                    <w:top w:val="none" w:sz="0" w:space="0" w:color="auto"/>
                    <w:left w:val="none" w:sz="0" w:space="0" w:color="auto"/>
                    <w:bottom w:val="none" w:sz="0" w:space="0" w:color="auto"/>
                    <w:right w:val="none" w:sz="0" w:space="0" w:color="auto"/>
                  </w:divBdr>
                  <w:divsChild>
                    <w:div w:id="1923752323">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0160D03-F8E1-4520-BC53-C0147314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6577</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Kodu-Adı</vt:lpstr>
      <vt:lpstr>Dersin Kodu-Adı</vt:lpstr>
    </vt:vector>
  </TitlesOfParts>
  <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Kodu-Adı</dc:title>
  <dc:subject/>
  <dc:creator>Chaos</dc:creator>
  <cp:keywords/>
  <cp:lastModifiedBy>Nilay BEĞİÇ</cp:lastModifiedBy>
  <cp:revision>3</cp:revision>
  <cp:lastPrinted>2009-06-10T06:49:00Z</cp:lastPrinted>
  <dcterms:created xsi:type="dcterms:W3CDTF">2016-07-14T06:19:00Z</dcterms:created>
  <dcterms:modified xsi:type="dcterms:W3CDTF">2016-07-28T08:22:00Z</dcterms:modified>
</cp:coreProperties>
</file>