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5FEF93F0" w:rsidR="00912666" w:rsidRPr="003E5B6D" w:rsidRDefault="003E5B6D" w:rsidP="00326803">
            <w:pPr>
              <w:jc w:val="center"/>
              <w:rPr>
                <w:bCs/>
                <w:sz w:val="22"/>
                <w:szCs w:val="22"/>
              </w:rPr>
            </w:pPr>
            <w:r w:rsidRPr="003E5B6D">
              <w:rPr>
                <w:bCs/>
                <w:lang w:val="fr-FR"/>
              </w:rPr>
              <w:t>E</w:t>
            </w:r>
            <w:r w:rsidR="00C1636D" w:rsidRPr="003E5B6D">
              <w:rPr>
                <w:bCs/>
                <w:lang w:val="fr-FR"/>
              </w:rPr>
              <w:t>CZ</w:t>
            </w:r>
            <w:r w:rsidRPr="003E5B6D">
              <w:rPr>
                <w:bCs/>
                <w:lang w:val="fr-FR"/>
              </w:rPr>
              <w:t>2</w:t>
            </w:r>
            <w:r w:rsidR="00326803">
              <w:rPr>
                <w:bCs/>
                <w:lang w:val="fr-FR"/>
              </w:rPr>
              <w:t>2</w:t>
            </w:r>
            <w:bookmarkStart w:id="0" w:name="_GoBack"/>
            <w:bookmarkEnd w:id="0"/>
            <w:r w:rsidR="00CD43EF">
              <w:rPr>
                <w:bCs/>
                <w:lang w:val="fr-FR"/>
              </w:rPr>
              <w:t>4</w:t>
            </w:r>
          </w:p>
        </w:tc>
        <w:tc>
          <w:tcPr>
            <w:tcW w:w="1210" w:type="pct"/>
            <w:shd w:val="clear" w:color="auto" w:fill="D3DFEE"/>
          </w:tcPr>
          <w:p w14:paraId="6984F34B" w14:textId="02032314" w:rsidR="00912666" w:rsidRPr="00105042" w:rsidRDefault="00912666">
            <w:pPr>
              <w:rPr>
                <w:sz w:val="22"/>
                <w:szCs w:val="22"/>
              </w:rPr>
            </w:pPr>
          </w:p>
        </w:tc>
        <w:tc>
          <w:tcPr>
            <w:tcW w:w="724" w:type="pct"/>
            <w:shd w:val="clear" w:color="auto" w:fill="D3DFEE"/>
          </w:tcPr>
          <w:p w14:paraId="2C766D5F" w14:textId="37FECAD1" w:rsidR="00912666" w:rsidRPr="006526A2" w:rsidRDefault="00112772" w:rsidP="006526A2">
            <w:pPr>
              <w:jc w:val="center"/>
            </w:pPr>
            <w:r>
              <w:t>-</w:t>
            </w:r>
          </w:p>
        </w:tc>
        <w:tc>
          <w:tcPr>
            <w:tcW w:w="654" w:type="pct"/>
            <w:shd w:val="clear" w:color="auto" w:fill="D3DFEE"/>
          </w:tcPr>
          <w:p w14:paraId="564EA948" w14:textId="59167D5D" w:rsidR="00912666" w:rsidRPr="00105042" w:rsidRDefault="006526A2" w:rsidP="006526A2">
            <w:pPr>
              <w:jc w:val="center"/>
              <w:rPr>
                <w:sz w:val="22"/>
                <w:szCs w:val="22"/>
              </w:rPr>
            </w:pPr>
            <w:r>
              <w:rPr>
                <w:sz w:val="22"/>
                <w:szCs w:val="22"/>
              </w:rPr>
              <w:t>3</w:t>
            </w:r>
          </w:p>
        </w:tc>
        <w:tc>
          <w:tcPr>
            <w:tcW w:w="627" w:type="pct"/>
            <w:shd w:val="clear" w:color="auto" w:fill="D3DFEE"/>
          </w:tcPr>
          <w:p w14:paraId="22C10BD8" w14:textId="17C1D488" w:rsidR="00912666" w:rsidRPr="00105042" w:rsidRDefault="006526A2" w:rsidP="006526A2">
            <w:pPr>
              <w:jc w:val="center"/>
              <w:rPr>
                <w:sz w:val="22"/>
                <w:szCs w:val="22"/>
              </w:rPr>
            </w:pPr>
            <w:r>
              <w:rPr>
                <w:sz w:val="22"/>
                <w:szCs w:val="22"/>
              </w:rPr>
              <w:t>2</w:t>
            </w:r>
          </w:p>
        </w:tc>
        <w:tc>
          <w:tcPr>
            <w:tcW w:w="609" w:type="pct"/>
            <w:shd w:val="clear" w:color="auto" w:fill="D3DFEE"/>
          </w:tcPr>
          <w:p w14:paraId="62F02B64" w14:textId="1571C205" w:rsidR="00912666" w:rsidRPr="006526A2" w:rsidRDefault="006526A2" w:rsidP="006526A2">
            <w:pPr>
              <w:jc w:val="center"/>
              <w:rPr>
                <w:bCs/>
              </w:rPr>
            </w:pPr>
            <w:r w:rsidRPr="006526A2">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5E3901DD" w:rsidR="00912666" w:rsidRPr="003E5B6D" w:rsidRDefault="00A078DC" w:rsidP="003E5B6D">
            <w:pPr>
              <w:rPr>
                <w:bCs/>
              </w:rPr>
            </w:pPr>
            <w:r w:rsidRPr="00147DA7">
              <w:rPr>
                <w:b/>
                <w:bCs/>
              </w:rPr>
              <w:t xml:space="preserve"> </w:t>
            </w:r>
            <w:r w:rsidR="00C1636D" w:rsidRPr="003E5B6D">
              <w:rPr>
                <w:bCs/>
              </w:rPr>
              <w:t xml:space="preserve">Farmasötik </w:t>
            </w:r>
            <w:r w:rsidR="003E5B6D" w:rsidRPr="003E5B6D">
              <w:rPr>
                <w:bCs/>
              </w:rPr>
              <w:t>Botanik</w:t>
            </w:r>
            <w:r w:rsidR="00F200C1">
              <w:rPr>
                <w:bCs/>
              </w:rPr>
              <w:t xml:space="preserve"> </w:t>
            </w:r>
            <w:r w:rsidR="003A373C">
              <w:rPr>
                <w:bCs/>
              </w:rPr>
              <w:t xml:space="preserve">Laboratuvar </w:t>
            </w:r>
            <w:r w:rsidR="00F200C1">
              <w:rPr>
                <w:bCs/>
              </w:rPr>
              <w:t>II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738C5562" w:rsidR="00912666" w:rsidRPr="003E5B6D" w:rsidRDefault="00912666" w:rsidP="00F200C1">
            <w:pPr>
              <w:rPr>
                <w:bCs/>
              </w:rPr>
            </w:pPr>
            <w:r w:rsidRPr="00147DA7">
              <w:rPr>
                <w:b/>
                <w:bCs/>
              </w:rPr>
              <w:t xml:space="preserve"> </w:t>
            </w:r>
            <w:r w:rsidR="00C1636D" w:rsidRPr="003E5B6D">
              <w:rPr>
                <w:bCs/>
              </w:rPr>
              <w:t xml:space="preserve">2016-2017 </w:t>
            </w:r>
            <w:r w:rsidR="00F200C1">
              <w:rPr>
                <w:bCs/>
              </w:rPr>
              <w:t>Bahar</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7FD13ED6" w:rsidR="00912666" w:rsidRPr="003E5B6D" w:rsidRDefault="003E5B6D">
            <w:pPr>
              <w:rPr>
                <w:bCs/>
              </w:rPr>
            </w:pPr>
            <w:r>
              <w:rPr>
                <w:bCs/>
              </w:rPr>
              <w:t xml:space="preserve"> </w:t>
            </w:r>
            <w:r w:rsidR="00632835" w:rsidRPr="003E5B6D">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964921B" w:rsidR="00912666" w:rsidRPr="003E5B6D" w:rsidRDefault="003E5B6D">
            <w:pPr>
              <w:rPr>
                <w:bCs/>
              </w:rPr>
            </w:pPr>
            <w:r>
              <w:rPr>
                <w:bCs/>
              </w:rPr>
              <w:t xml:space="preserve"> </w:t>
            </w:r>
            <w:r w:rsidR="006D1FA6" w:rsidRPr="003E5B6D">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4245D1AD" w:rsidR="00912666" w:rsidRPr="003E5B6D" w:rsidRDefault="003E5B6D">
            <w:pPr>
              <w:rPr>
                <w:bCs/>
              </w:rPr>
            </w:pPr>
            <w:r>
              <w:rPr>
                <w:bCs/>
              </w:rPr>
              <w:t xml:space="preserve"> </w:t>
            </w:r>
            <w:r w:rsidR="00632835" w:rsidRPr="003E5B6D">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D0BFF77" w:rsidR="00912666" w:rsidRPr="00147DA7" w:rsidRDefault="003E5B6D" w:rsidP="00632835">
            <w:pPr>
              <w:rPr>
                <w:b/>
                <w:bCs/>
              </w:rPr>
            </w:pPr>
            <w:r>
              <w:rPr>
                <w:b/>
                <w:bCs/>
              </w:rPr>
              <w:t>-</w:t>
            </w:r>
          </w:p>
        </w:tc>
      </w:tr>
      <w:tr w:rsidR="00FB7A04" w:rsidRPr="00105042" w14:paraId="7749ADEB" w14:textId="77777777" w:rsidTr="00552C83">
        <w:tc>
          <w:tcPr>
            <w:tcW w:w="1176" w:type="pct"/>
            <w:tcBorders>
              <w:right w:val="nil"/>
            </w:tcBorders>
            <w:shd w:val="clear" w:color="auto" w:fill="auto"/>
          </w:tcPr>
          <w:p w14:paraId="6E67B299" w14:textId="77777777" w:rsidR="00F15F69" w:rsidRDefault="00F15F69">
            <w:pPr>
              <w:rPr>
                <w:b/>
                <w:bCs/>
                <w:sz w:val="22"/>
                <w:szCs w:val="22"/>
              </w:rPr>
            </w:pPr>
          </w:p>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tbl>
            <w:tblPr>
              <w:tblW w:w="738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7386"/>
            </w:tblGrid>
            <w:tr w:rsidR="00786611" w:rsidRPr="00943909" w14:paraId="60DB4106" w14:textId="77777777" w:rsidTr="00786611">
              <w:tc>
                <w:tcPr>
                  <w:tcW w:w="5000" w:type="pct"/>
                  <w:tcBorders>
                    <w:left w:val="nil"/>
                  </w:tcBorders>
                  <w:shd w:val="clear" w:color="auto" w:fill="auto"/>
                </w:tcPr>
                <w:p w14:paraId="4CCFF448" w14:textId="77777777" w:rsidR="00786611" w:rsidRPr="00943909" w:rsidRDefault="00786611" w:rsidP="00786611">
                  <w:pPr>
                    <w:rPr>
                      <w:b/>
                      <w:bCs/>
                    </w:rPr>
                  </w:pPr>
                  <w:r>
                    <w:t>1: Anlatım, 2: Soru-c</w:t>
                  </w:r>
                  <w:r w:rsidRPr="00943909">
                    <w:t>evap, 3:</w:t>
                  </w:r>
                  <w:r>
                    <w:t xml:space="preserve"> </w:t>
                  </w:r>
                  <w:r w:rsidRPr="00943909">
                    <w:t xml:space="preserve">Tartışma, </w:t>
                  </w:r>
                  <w:r>
                    <w:t>4</w:t>
                  </w:r>
                  <w:r w:rsidRPr="00943909">
                    <w:t xml:space="preserve">: </w:t>
                  </w:r>
                  <w:r>
                    <w:t>Gösterip yaptırma, 5: Bireysel ç</w:t>
                  </w:r>
                  <w:r w:rsidRPr="00943909">
                    <w:t>alışma</w:t>
                  </w:r>
                  <w:r>
                    <w:t xml:space="preserve">, 6: </w:t>
                  </w:r>
                  <w:r w:rsidRPr="00943909">
                    <w:t xml:space="preserve">Grup </w:t>
                  </w:r>
                  <w:r>
                    <w:t>ç</w:t>
                  </w:r>
                  <w:r w:rsidRPr="00943909">
                    <w:t>alışması,</w:t>
                  </w:r>
                  <w:r>
                    <w:t xml:space="preserve"> 7</w:t>
                  </w:r>
                  <w:r w:rsidRPr="00943909">
                    <w:t>:</w:t>
                  </w:r>
                  <w:r>
                    <w:t xml:space="preserve"> Alan uygulaması</w:t>
                  </w:r>
                  <w:r w:rsidRPr="00943909">
                    <w:t xml:space="preserve"> </w:t>
                  </w:r>
                </w:p>
              </w:tc>
            </w:tr>
          </w:tbl>
          <w:p w14:paraId="301D837A" w14:textId="207BEA15" w:rsidR="00FB7A04" w:rsidRPr="00943909" w:rsidRDefault="00FB7A04" w:rsidP="00D10E42">
            <w:pPr>
              <w:rPr>
                <w:b/>
                <w:bCs/>
              </w:rPr>
            </w:pPr>
          </w:p>
        </w:tc>
      </w:tr>
      <w:tr w:rsidR="005517F2" w:rsidRPr="00105042" w14:paraId="5D59E2FC" w14:textId="77777777" w:rsidTr="00734BE4">
        <w:tc>
          <w:tcPr>
            <w:tcW w:w="1176" w:type="pct"/>
            <w:tcBorders>
              <w:right w:val="nil"/>
            </w:tcBorders>
            <w:shd w:val="clear" w:color="auto" w:fill="auto"/>
            <w:vAlign w:val="center"/>
          </w:tcPr>
          <w:p w14:paraId="60A1FEF7" w14:textId="4BF94559" w:rsidR="005517F2" w:rsidRPr="00F15F69" w:rsidRDefault="005517F2" w:rsidP="005517F2">
            <w:pPr>
              <w:rPr>
                <w:b/>
                <w:bCs/>
                <w:sz w:val="22"/>
                <w:szCs w:val="22"/>
              </w:rPr>
            </w:pPr>
            <w:r w:rsidRPr="00F15F69">
              <w:rPr>
                <w:b/>
                <w:bCs/>
                <w:sz w:val="22"/>
                <w:szCs w:val="22"/>
              </w:rPr>
              <w:t xml:space="preserve">Değerlendirme Yöntemleri: </w:t>
            </w:r>
          </w:p>
        </w:tc>
        <w:tc>
          <w:tcPr>
            <w:tcW w:w="3824" w:type="pct"/>
            <w:gridSpan w:val="5"/>
            <w:tcBorders>
              <w:left w:val="nil"/>
            </w:tcBorders>
            <w:shd w:val="clear" w:color="auto" w:fill="auto"/>
          </w:tcPr>
          <w:p w14:paraId="41BF2777" w14:textId="7E9933B2" w:rsidR="005517F2" w:rsidRPr="00943909" w:rsidRDefault="00786611" w:rsidP="00D65641">
            <w:r>
              <w:t>A: Sınav, B: Sözlü sınav</w:t>
            </w:r>
          </w:p>
        </w:tc>
      </w:tr>
      <w:tr w:rsidR="005517F2" w:rsidRPr="00105042" w14:paraId="789BD614" w14:textId="77777777" w:rsidTr="00552C83">
        <w:tc>
          <w:tcPr>
            <w:tcW w:w="1176" w:type="pct"/>
            <w:shd w:val="clear" w:color="auto" w:fill="D3DFEE"/>
          </w:tcPr>
          <w:p w14:paraId="34EF3A78" w14:textId="77777777" w:rsidR="00F15F69" w:rsidRDefault="00F15F69" w:rsidP="005517F2">
            <w:pPr>
              <w:rPr>
                <w:b/>
                <w:bCs/>
                <w:sz w:val="22"/>
                <w:szCs w:val="22"/>
              </w:rPr>
            </w:pPr>
          </w:p>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A97CF44" w:rsidR="005517F2" w:rsidRPr="00F15F69" w:rsidRDefault="005517F2" w:rsidP="0034426A">
            <w:pPr>
              <w:rPr>
                <w:bCs/>
              </w:rPr>
            </w:pPr>
            <w:r w:rsidRPr="00F15F69">
              <w:rPr>
                <w:bCs/>
              </w:rPr>
              <w:t>Engelli öğrenciler, ihtiyaç duymaları halinde kendi durum</w:t>
            </w:r>
            <w:r w:rsidR="0034426A">
              <w:rPr>
                <w:bCs/>
              </w:rPr>
              <w:t xml:space="preserve">ları </w:t>
            </w:r>
            <w:r w:rsidRPr="00F15F69">
              <w:rPr>
                <w:bCs/>
              </w:rPr>
              <w:t>ile ilgili bilgiyi öğretim elemanına ileterek gerekli kolaylı</w:t>
            </w:r>
            <w:r w:rsidR="0034426A">
              <w:rPr>
                <w:bCs/>
              </w:rPr>
              <w:t>ğın</w:t>
            </w:r>
            <w:r w:rsidRPr="00F15F69">
              <w:rPr>
                <w:bCs/>
              </w:rPr>
              <w:t xml:space="preserve"> sağlanmasını </w:t>
            </w:r>
            <w:r w:rsidR="0034426A">
              <w:rPr>
                <w:bCs/>
              </w:rPr>
              <w:t>isteyebilir.</w:t>
            </w:r>
          </w:p>
        </w:tc>
      </w:tr>
      <w:tr w:rsidR="005517F2" w:rsidRPr="00105042" w14:paraId="6870D483" w14:textId="77777777" w:rsidTr="00552C83">
        <w:tc>
          <w:tcPr>
            <w:tcW w:w="1176" w:type="pct"/>
            <w:shd w:val="clear" w:color="auto" w:fill="D3DFEE"/>
          </w:tcPr>
          <w:p w14:paraId="1F98688A" w14:textId="77777777" w:rsidR="00F15F69" w:rsidRDefault="00F15F69" w:rsidP="005517F2">
            <w:pPr>
              <w:rPr>
                <w:b/>
                <w:bCs/>
                <w:sz w:val="22"/>
                <w:szCs w:val="22"/>
              </w:rPr>
            </w:pPr>
          </w:p>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4E029A62" w14:textId="77777777" w:rsidR="00F15F69" w:rsidRDefault="005517F2" w:rsidP="005517F2">
            <w:pPr>
              <w:rPr>
                <w:b/>
                <w:bCs/>
              </w:rPr>
            </w:pPr>
            <w:r w:rsidRPr="00147DA7">
              <w:rPr>
                <w:b/>
                <w:bCs/>
              </w:rPr>
              <w:t xml:space="preserve"> </w:t>
            </w:r>
          </w:p>
          <w:p w14:paraId="377529B0" w14:textId="54E99225" w:rsidR="005517F2" w:rsidRPr="00F15F69" w:rsidRDefault="005517F2" w:rsidP="005517F2">
            <w:pPr>
              <w:rPr>
                <w:bCs/>
              </w:rPr>
            </w:pPr>
            <w:r w:rsidRPr="00F15F69">
              <w:rPr>
                <w:bCs/>
              </w:rPr>
              <w:t xml:space="preserve">Prof. Dr. </w:t>
            </w:r>
            <w:r w:rsidR="00F15F69">
              <w:rPr>
                <w:bCs/>
              </w:rPr>
              <w:t>Abdülkerim Alpınar</w:t>
            </w:r>
          </w:p>
          <w:p w14:paraId="24CD0621" w14:textId="77777777" w:rsidR="005517F2" w:rsidRPr="00147DA7" w:rsidRDefault="005517F2"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F15F69" w:rsidRDefault="005517F2" w:rsidP="005517F2">
            <w:pPr>
              <w:rPr>
                <w:bCs/>
                <w:sz w:val="22"/>
                <w:szCs w:val="22"/>
              </w:rPr>
            </w:pPr>
            <w:r w:rsidRPr="00F15F69">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328E932A" w:rsidR="00C95444" w:rsidRPr="00147DA7" w:rsidRDefault="005517F2" w:rsidP="00EC2D5D">
            <w:pPr>
              <w:jc w:val="both"/>
              <w:rPr>
                <w:b/>
                <w:bCs/>
                <w:sz w:val="22"/>
                <w:szCs w:val="22"/>
              </w:rPr>
            </w:pPr>
            <w:r w:rsidRPr="00147DA7">
              <w:t>Bu ders</w:t>
            </w:r>
            <w:r w:rsidR="00236B9E">
              <w:t xml:space="preserve">, </w:t>
            </w:r>
            <w:r w:rsidR="006C5876">
              <w:t xml:space="preserve">tedavi alanında </w:t>
            </w:r>
            <w:r w:rsidR="00236B9E">
              <w:t xml:space="preserve">bilimsel ve geleneksel olarak </w:t>
            </w:r>
            <w:r w:rsidR="006C5876">
              <w:t>kullanılan bitkiler</w:t>
            </w:r>
            <w:r w:rsidR="00236B9E">
              <w:t>i</w:t>
            </w:r>
            <w:r w:rsidR="006C5876">
              <w:t xml:space="preserve"> </w:t>
            </w:r>
            <w:r w:rsidR="00C95444">
              <w:t xml:space="preserve">eczacı adaylarına </w:t>
            </w:r>
            <w:r w:rsidR="006C5876">
              <w:t>tanıt</w:t>
            </w:r>
            <w:r w:rsidR="00236B9E">
              <w:t xml:space="preserve">mayı amaçlar. </w:t>
            </w:r>
            <w:r w:rsidR="0034426A">
              <w:t xml:space="preserve">Söz konusu bitkilerin yanısıra  zehirli ve besin olarak kullanılan </w:t>
            </w:r>
            <w:r w:rsidR="008D2171">
              <w:t xml:space="preserve">mantarlar ve </w:t>
            </w:r>
            <w:r w:rsidR="0034426A">
              <w:t>yabani bitkiler</w:t>
            </w:r>
            <w:r w:rsidR="00C95444">
              <w:t xml:space="preserve"> de</w:t>
            </w:r>
            <w:r w:rsidR="0034426A">
              <w:t xml:space="preserve">, </w:t>
            </w:r>
            <w:r w:rsidR="006C5876">
              <w:t xml:space="preserve">iç ve dış morfolojik </w:t>
            </w:r>
            <w:r w:rsidR="0034426A">
              <w:t>özellikleriyle</w:t>
            </w:r>
            <w:r w:rsidR="00C95444">
              <w:t xml:space="preserve"> </w:t>
            </w:r>
            <w:r w:rsidR="00EC2D5D">
              <w:t xml:space="preserve">uygulamalı olarak </w:t>
            </w:r>
            <w:r w:rsidR="00C95444">
              <w:t xml:space="preserve">ele alınır. </w:t>
            </w:r>
          </w:p>
        </w:tc>
      </w:tr>
      <w:tr w:rsidR="00734BE4" w:rsidRPr="00105042" w14:paraId="7697259A" w14:textId="77777777" w:rsidTr="00552C83">
        <w:tc>
          <w:tcPr>
            <w:tcW w:w="1176" w:type="pct"/>
            <w:shd w:val="clear" w:color="auto" w:fill="D3DFEE"/>
          </w:tcPr>
          <w:p w14:paraId="21CEB418" w14:textId="2D28A3E6"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4F2C2C2E" w14:textId="22B08FEC" w:rsidR="00734BE4" w:rsidRDefault="00C95444" w:rsidP="00734BE4">
            <w:pPr>
              <w:numPr>
                <w:ilvl w:val="0"/>
                <w:numId w:val="16"/>
              </w:numPr>
              <w:jc w:val="both"/>
            </w:pPr>
            <w:r>
              <w:t>Tıbbi bitki ve drogların eczacılık açısından özellikleri</w:t>
            </w:r>
            <w:r w:rsidR="008D2171">
              <w:t xml:space="preserve">ni </w:t>
            </w:r>
            <w:r w:rsidR="00EC2D5D">
              <w:t xml:space="preserve">uygulama yaparak </w:t>
            </w:r>
            <w:r w:rsidR="008D2171">
              <w:t>öğrenir.</w:t>
            </w:r>
          </w:p>
          <w:p w14:paraId="625F87A7" w14:textId="69B47FDE" w:rsidR="00EC2D5D" w:rsidRDefault="00EC2D5D" w:rsidP="00734BE4">
            <w:pPr>
              <w:numPr>
                <w:ilvl w:val="0"/>
                <w:numId w:val="16"/>
              </w:numPr>
              <w:jc w:val="both"/>
            </w:pPr>
            <w:r>
              <w:t>Tıbbi drogl</w:t>
            </w:r>
            <w:r w:rsidR="00F200C1">
              <w:t>a</w:t>
            </w:r>
            <w:r>
              <w:t xml:space="preserve">rın anatomik yapılarını mikroskop yardımıyla inceleyerek öğrenir. </w:t>
            </w:r>
          </w:p>
          <w:p w14:paraId="6CA7AD83" w14:textId="4D201201" w:rsidR="00734BE4" w:rsidRDefault="00C95444" w:rsidP="00734BE4">
            <w:pPr>
              <w:numPr>
                <w:ilvl w:val="0"/>
                <w:numId w:val="16"/>
              </w:numPr>
              <w:jc w:val="both"/>
            </w:pPr>
            <w:r>
              <w:t xml:space="preserve">Zehirli ve yenen </w:t>
            </w:r>
            <w:r w:rsidR="008D2171">
              <w:t xml:space="preserve">mantar </w:t>
            </w:r>
            <w:r w:rsidR="00F3147F">
              <w:t xml:space="preserve">ile </w:t>
            </w:r>
            <w:r>
              <w:t xml:space="preserve">yabani bitkileri </w:t>
            </w:r>
            <w:r w:rsidR="00EC2D5D">
              <w:t xml:space="preserve">çizerek, </w:t>
            </w:r>
            <w:r w:rsidR="00F3147F">
              <w:t xml:space="preserve">morfolojik özellikleriyle </w:t>
            </w:r>
            <w:r>
              <w:t xml:space="preserve">tanır. </w:t>
            </w:r>
          </w:p>
          <w:p w14:paraId="67DD5B47" w14:textId="200D5861" w:rsidR="00F3147F" w:rsidRDefault="00F3147F" w:rsidP="00734BE4">
            <w:pPr>
              <w:numPr>
                <w:ilvl w:val="0"/>
                <w:numId w:val="16"/>
              </w:numPr>
              <w:jc w:val="both"/>
            </w:pPr>
            <w:r>
              <w:t>Tıbbi bitkilerin teşhisini yap</w:t>
            </w:r>
            <w:r w:rsidR="00EC2D5D">
              <w:t xml:space="preserve">ma yeteneği kazanır. </w:t>
            </w:r>
          </w:p>
          <w:p w14:paraId="77B85B65" w14:textId="1752636C" w:rsidR="00734BE4" w:rsidRPr="00147DA7" w:rsidRDefault="00734BE4" w:rsidP="00EC2D5D">
            <w:pPr>
              <w:ind w:left="360"/>
              <w:jc w:val="both"/>
            </w:pPr>
          </w:p>
        </w:tc>
      </w:tr>
    </w:tbl>
    <w:p w14:paraId="1F8A8526" w14:textId="05E402F7"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786611">
        <w:trPr>
          <w:trHeight w:val="4516"/>
        </w:trPr>
        <w:tc>
          <w:tcPr>
            <w:tcW w:w="2235" w:type="dxa"/>
            <w:tcBorders>
              <w:right w:val="single" w:sz="6" w:space="0" w:color="4F81BD"/>
            </w:tcBorders>
            <w:shd w:val="clear" w:color="auto" w:fill="A7BFDE"/>
          </w:tcPr>
          <w:p w14:paraId="2022D48E" w14:textId="7F509E7C"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14390B6D" w14:textId="77777777" w:rsidR="00786611" w:rsidRDefault="00786611" w:rsidP="00105042">
            <w:pPr>
              <w:jc w:val="right"/>
              <w:rPr>
                <w:b/>
                <w:color w:val="000000"/>
                <w:sz w:val="20"/>
                <w:szCs w:val="20"/>
              </w:rPr>
            </w:pPr>
          </w:p>
          <w:p w14:paraId="73410594" w14:textId="77777777" w:rsidR="00F35D03" w:rsidRPr="00786611" w:rsidRDefault="00F35D03" w:rsidP="00105042">
            <w:pPr>
              <w:jc w:val="right"/>
              <w:rPr>
                <w:b/>
                <w:color w:val="000000"/>
                <w:sz w:val="20"/>
                <w:szCs w:val="20"/>
              </w:rPr>
            </w:pPr>
            <w:r w:rsidRPr="00786611">
              <w:rPr>
                <w:b/>
                <w:color w:val="000000"/>
                <w:sz w:val="20"/>
                <w:szCs w:val="20"/>
              </w:rPr>
              <w:t>1.</w:t>
            </w:r>
          </w:p>
          <w:p w14:paraId="207FEF3C" w14:textId="77777777" w:rsidR="00F35D03" w:rsidRPr="00786611" w:rsidRDefault="00F35D03" w:rsidP="00105042">
            <w:pPr>
              <w:jc w:val="right"/>
              <w:rPr>
                <w:b/>
                <w:color w:val="000000"/>
                <w:sz w:val="20"/>
                <w:szCs w:val="20"/>
              </w:rPr>
            </w:pPr>
            <w:r w:rsidRPr="00786611">
              <w:rPr>
                <w:b/>
                <w:color w:val="000000"/>
                <w:sz w:val="20"/>
                <w:szCs w:val="20"/>
              </w:rPr>
              <w:t>2.</w:t>
            </w:r>
          </w:p>
          <w:p w14:paraId="76D8D86C" w14:textId="54370F1E" w:rsidR="00F35D03" w:rsidRPr="00786611" w:rsidRDefault="00F358C5" w:rsidP="00105042">
            <w:pPr>
              <w:jc w:val="right"/>
              <w:rPr>
                <w:b/>
                <w:color w:val="000000"/>
                <w:sz w:val="20"/>
                <w:szCs w:val="20"/>
              </w:rPr>
            </w:pPr>
            <w:r w:rsidRPr="00786611">
              <w:rPr>
                <w:b/>
                <w:color w:val="000000"/>
                <w:sz w:val="20"/>
                <w:szCs w:val="20"/>
              </w:rPr>
              <w:t>3</w:t>
            </w:r>
            <w:r w:rsidR="00F35D03" w:rsidRPr="00786611">
              <w:rPr>
                <w:b/>
                <w:color w:val="000000"/>
                <w:sz w:val="20"/>
                <w:szCs w:val="20"/>
              </w:rPr>
              <w:t>.</w:t>
            </w:r>
          </w:p>
          <w:p w14:paraId="5A69F58F" w14:textId="068D393A" w:rsidR="00CB5DD5" w:rsidRPr="00786611" w:rsidRDefault="00FE034F" w:rsidP="009D5255">
            <w:pPr>
              <w:rPr>
                <w:b/>
                <w:color w:val="000000"/>
                <w:sz w:val="20"/>
                <w:szCs w:val="20"/>
              </w:rPr>
            </w:pPr>
            <w:r w:rsidRPr="00786611">
              <w:rPr>
                <w:b/>
                <w:color w:val="000000"/>
                <w:sz w:val="20"/>
                <w:szCs w:val="20"/>
              </w:rPr>
              <w:t xml:space="preserve">                             </w:t>
            </w:r>
            <w:r w:rsidR="00786611">
              <w:rPr>
                <w:b/>
                <w:color w:val="000000"/>
                <w:sz w:val="20"/>
                <w:szCs w:val="20"/>
              </w:rPr>
              <w:t xml:space="preserve">       </w:t>
            </w:r>
            <w:r w:rsidRPr="00786611">
              <w:rPr>
                <w:b/>
                <w:color w:val="000000"/>
                <w:sz w:val="20"/>
                <w:szCs w:val="20"/>
              </w:rPr>
              <w:t xml:space="preserve"> </w:t>
            </w:r>
            <w:r w:rsidR="0078580E" w:rsidRPr="00786611">
              <w:rPr>
                <w:b/>
                <w:color w:val="000000"/>
                <w:sz w:val="20"/>
                <w:szCs w:val="20"/>
              </w:rPr>
              <w:t>4</w:t>
            </w:r>
            <w:r w:rsidR="00F358C5" w:rsidRPr="00786611">
              <w:rPr>
                <w:b/>
                <w:color w:val="000000"/>
                <w:sz w:val="20"/>
                <w:szCs w:val="20"/>
              </w:rPr>
              <w:t xml:space="preserve">. </w:t>
            </w:r>
          </w:p>
          <w:p w14:paraId="2DFE5AB3" w14:textId="4EF654E7" w:rsidR="00F35D03" w:rsidRPr="00786611" w:rsidRDefault="0078580E" w:rsidP="00105042">
            <w:pPr>
              <w:jc w:val="right"/>
              <w:rPr>
                <w:b/>
                <w:color w:val="000000"/>
                <w:sz w:val="20"/>
                <w:szCs w:val="20"/>
              </w:rPr>
            </w:pPr>
            <w:r w:rsidRPr="00786611">
              <w:rPr>
                <w:b/>
                <w:color w:val="000000"/>
                <w:sz w:val="20"/>
                <w:szCs w:val="20"/>
              </w:rPr>
              <w:t>5</w:t>
            </w:r>
            <w:r w:rsidR="00F35D03" w:rsidRPr="00786611">
              <w:rPr>
                <w:b/>
                <w:color w:val="000000"/>
                <w:sz w:val="20"/>
                <w:szCs w:val="20"/>
              </w:rPr>
              <w:t>.</w:t>
            </w:r>
          </w:p>
          <w:p w14:paraId="11EA4026" w14:textId="0EC3100C" w:rsidR="00F35D03" w:rsidRPr="00786611" w:rsidRDefault="0078580E" w:rsidP="00105042">
            <w:pPr>
              <w:jc w:val="right"/>
              <w:rPr>
                <w:b/>
                <w:color w:val="000000"/>
                <w:sz w:val="20"/>
                <w:szCs w:val="20"/>
              </w:rPr>
            </w:pPr>
            <w:r w:rsidRPr="00786611">
              <w:rPr>
                <w:b/>
                <w:color w:val="000000"/>
                <w:sz w:val="20"/>
                <w:szCs w:val="20"/>
              </w:rPr>
              <w:t>6</w:t>
            </w:r>
            <w:r w:rsidR="00F35D03" w:rsidRPr="00786611">
              <w:rPr>
                <w:b/>
                <w:color w:val="000000"/>
                <w:sz w:val="20"/>
                <w:szCs w:val="20"/>
              </w:rPr>
              <w:t xml:space="preserve">. </w:t>
            </w:r>
          </w:p>
          <w:p w14:paraId="62ABB158" w14:textId="229E3B42" w:rsidR="00F35D03" w:rsidRPr="00786611" w:rsidRDefault="0078580E" w:rsidP="00105042">
            <w:pPr>
              <w:jc w:val="right"/>
              <w:rPr>
                <w:b/>
                <w:color w:val="000000"/>
                <w:sz w:val="20"/>
                <w:szCs w:val="20"/>
              </w:rPr>
            </w:pPr>
            <w:r w:rsidRPr="00786611">
              <w:rPr>
                <w:b/>
                <w:color w:val="000000"/>
                <w:sz w:val="20"/>
                <w:szCs w:val="20"/>
              </w:rPr>
              <w:t>7</w:t>
            </w:r>
            <w:r w:rsidR="00F35D03" w:rsidRPr="00786611">
              <w:rPr>
                <w:b/>
                <w:color w:val="000000"/>
                <w:sz w:val="20"/>
                <w:szCs w:val="20"/>
              </w:rPr>
              <w:t>.</w:t>
            </w:r>
          </w:p>
          <w:p w14:paraId="6FBF5801" w14:textId="3CA041E6" w:rsidR="00F35D03" w:rsidRPr="00786611" w:rsidRDefault="0078580E" w:rsidP="00105042">
            <w:pPr>
              <w:jc w:val="right"/>
              <w:rPr>
                <w:b/>
                <w:color w:val="000000"/>
                <w:sz w:val="20"/>
                <w:szCs w:val="20"/>
              </w:rPr>
            </w:pPr>
            <w:r w:rsidRPr="00786611">
              <w:rPr>
                <w:b/>
                <w:color w:val="000000"/>
                <w:sz w:val="20"/>
                <w:szCs w:val="20"/>
              </w:rPr>
              <w:t>8</w:t>
            </w:r>
            <w:r w:rsidR="00F35D03" w:rsidRPr="00786611">
              <w:rPr>
                <w:b/>
                <w:color w:val="000000"/>
                <w:sz w:val="20"/>
                <w:szCs w:val="20"/>
              </w:rPr>
              <w:t>.</w:t>
            </w:r>
          </w:p>
          <w:p w14:paraId="1AA012CE" w14:textId="3D9C9DE3" w:rsidR="00F35D03" w:rsidRPr="00786611" w:rsidRDefault="0078580E" w:rsidP="00105042">
            <w:pPr>
              <w:jc w:val="right"/>
              <w:rPr>
                <w:b/>
                <w:color w:val="000000"/>
                <w:sz w:val="20"/>
                <w:szCs w:val="20"/>
              </w:rPr>
            </w:pPr>
            <w:r w:rsidRPr="00786611">
              <w:rPr>
                <w:b/>
                <w:color w:val="000000"/>
                <w:sz w:val="20"/>
                <w:szCs w:val="20"/>
              </w:rPr>
              <w:t>9</w:t>
            </w:r>
            <w:r w:rsidR="00F35D03" w:rsidRPr="00786611">
              <w:rPr>
                <w:b/>
                <w:color w:val="000000"/>
                <w:sz w:val="20"/>
                <w:szCs w:val="20"/>
              </w:rPr>
              <w:t>.</w:t>
            </w:r>
          </w:p>
          <w:p w14:paraId="0CFDB1F3" w14:textId="139185E6" w:rsidR="00E64A5B" w:rsidRPr="00786611" w:rsidRDefault="0078580E" w:rsidP="00563060">
            <w:pPr>
              <w:jc w:val="right"/>
              <w:rPr>
                <w:b/>
                <w:color w:val="000000"/>
                <w:sz w:val="20"/>
                <w:szCs w:val="20"/>
              </w:rPr>
            </w:pPr>
            <w:r w:rsidRPr="00786611">
              <w:rPr>
                <w:b/>
                <w:color w:val="000000"/>
                <w:sz w:val="20"/>
                <w:szCs w:val="20"/>
              </w:rPr>
              <w:t xml:space="preserve">10. </w:t>
            </w:r>
          </w:p>
          <w:p w14:paraId="09FE26CE" w14:textId="037AEB48" w:rsidR="00563060" w:rsidRPr="00786611" w:rsidRDefault="00563060" w:rsidP="00563060">
            <w:pPr>
              <w:jc w:val="right"/>
              <w:rPr>
                <w:b/>
                <w:color w:val="000000"/>
                <w:sz w:val="20"/>
                <w:szCs w:val="20"/>
              </w:rPr>
            </w:pPr>
            <w:r w:rsidRPr="00786611">
              <w:rPr>
                <w:b/>
                <w:color w:val="000000"/>
                <w:sz w:val="20"/>
                <w:szCs w:val="20"/>
              </w:rPr>
              <w:t>1</w:t>
            </w:r>
            <w:r w:rsidR="0078580E" w:rsidRPr="00786611">
              <w:rPr>
                <w:b/>
                <w:color w:val="000000"/>
                <w:sz w:val="20"/>
                <w:szCs w:val="20"/>
              </w:rPr>
              <w:t>1</w:t>
            </w:r>
            <w:r w:rsidRPr="00786611">
              <w:rPr>
                <w:b/>
                <w:color w:val="000000"/>
                <w:sz w:val="20"/>
                <w:szCs w:val="20"/>
              </w:rPr>
              <w:t>.</w:t>
            </w:r>
          </w:p>
          <w:p w14:paraId="71EE259F" w14:textId="1FD03322" w:rsidR="00F35D03" w:rsidRPr="00786611" w:rsidRDefault="00F35D03" w:rsidP="00105042">
            <w:pPr>
              <w:jc w:val="right"/>
              <w:rPr>
                <w:b/>
                <w:color w:val="000000"/>
                <w:sz w:val="20"/>
                <w:szCs w:val="20"/>
              </w:rPr>
            </w:pPr>
            <w:r w:rsidRPr="00786611">
              <w:rPr>
                <w:b/>
                <w:color w:val="000000"/>
                <w:sz w:val="20"/>
                <w:szCs w:val="20"/>
              </w:rPr>
              <w:t>1</w:t>
            </w:r>
            <w:r w:rsidR="000F077C" w:rsidRPr="00786611">
              <w:rPr>
                <w:b/>
                <w:color w:val="000000"/>
                <w:sz w:val="20"/>
                <w:szCs w:val="20"/>
              </w:rPr>
              <w:t>2</w:t>
            </w:r>
            <w:r w:rsidRPr="00786611">
              <w:rPr>
                <w:b/>
                <w:color w:val="000000"/>
                <w:sz w:val="20"/>
                <w:szCs w:val="20"/>
              </w:rPr>
              <w:t>.</w:t>
            </w:r>
          </w:p>
          <w:p w14:paraId="444A9BC2" w14:textId="535BD1D0" w:rsidR="009D5255" w:rsidRPr="00786611" w:rsidRDefault="009D5255" w:rsidP="009D5255">
            <w:pPr>
              <w:jc w:val="right"/>
              <w:rPr>
                <w:b/>
                <w:color w:val="000000"/>
                <w:sz w:val="20"/>
                <w:szCs w:val="20"/>
              </w:rPr>
            </w:pPr>
            <w:r w:rsidRPr="00786611">
              <w:rPr>
                <w:b/>
                <w:color w:val="000000"/>
                <w:sz w:val="20"/>
                <w:szCs w:val="20"/>
              </w:rPr>
              <w:t>1</w:t>
            </w:r>
            <w:r w:rsidR="000F077C" w:rsidRPr="00786611">
              <w:rPr>
                <w:b/>
                <w:color w:val="000000"/>
                <w:sz w:val="20"/>
                <w:szCs w:val="20"/>
              </w:rPr>
              <w:t>3</w:t>
            </w:r>
            <w:r w:rsidRPr="00786611">
              <w:rPr>
                <w:b/>
                <w:color w:val="000000"/>
                <w:sz w:val="20"/>
                <w:szCs w:val="20"/>
              </w:rPr>
              <w:t>.</w:t>
            </w:r>
          </w:p>
          <w:p w14:paraId="29C9970B" w14:textId="47F6E8AE" w:rsidR="000F077C" w:rsidRPr="00786611" w:rsidRDefault="009D5255" w:rsidP="000F077C">
            <w:pPr>
              <w:jc w:val="center"/>
              <w:rPr>
                <w:b/>
                <w:color w:val="000000"/>
                <w:sz w:val="20"/>
                <w:szCs w:val="20"/>
              </w:rPr>
            </w:pPr>
            <w:r w:rsidRPr="00786611">
              <w:rPr>
                <w:b/>
                <w:color w:val="000000"/>
                <w:sz w:val="20"/>
                <w:szCs w:val="20"/>
              </w:rPr>
              <w:t xml:space="preserve">  </w:t>
            </w:r>
            <w:r w:rsidR="0078580E" w:rsidRPr="00786611">
              <w:rPr>
                <w:b/>
                <w:color w:val="000000"/>
                <w:sz w:val="20"/>
                <w:szCs w:val="20"/>
              </w:rPr>
              <w:t xml:space="preserve"> </w:t>
            </w:r>
            <w:r w:rsidR="00786611">
              <w:rPr>
                <w:b/>
                <w:color w:val="000000"/>
                <w:sz w:val="20"/>
                <w:szCs w:val="20"/>
              </w:rPr>
              <w:t xml:space="preserve"> </w:t>
            </w:r>
            <w:r w:rsidR="000F077C" w:rsidRPr="00786611">
              <w:rPr>
                <w:b/>
                <w:color w:val="000000"/>
                <w:sz w:val="20"/>
                <w:szCs w:val="20"/>
              </w:rPr>
              <w:t xml:space="preserve">                       </w:t>
            </w:r>
            <w:r w:rsidR="00786611">
              <w:rPr>
                <w:b/>
                <w:color w:val="000000"/>
                <w:sz w:val="20"/>
                <w:szCs w:val="20"/>
              </w:rPr>
              <w:t xml:space="preserve">       </w:t>
            </w:r>
            <w:r w:rsidR="000F077C" w:rsidRPr="00786611">
              <w:rPr>
                <w:b/>
                <w:color w:val="000000"/>
                <w:sz w:val="20"/>
                <w:szCs w:val="20"/>
              </w:rPr>
              <w:t xml:space="preserve"> 14.</w:t>
            </w:r>
          </w:p>
          <w:p w14:paraId="080955C4" w14:textId="66494229" w:rsidR="000F077C" w:rsidRPr="00786611" w:rsidRDefault="00786611" w:rsidP="000F077C">
            <w:pPr>
              <w:jc w:val="center"/>
              <w:rPr>
                <w:b/>
                <w:color w:val="000000"/>
                <w:sz w:val="20"/>
                <w:szCs w:val="20"/>
              </w:rPr>
            </w:pPr>
            <w:r>
              <w:rPr>
                <w:b/>
                <w:color w:val="000000"/>
                <w:sz w:val="20"/>
                <w:szCs w:val="20"/>
              </w:rPr>
              <w:t xml:space="preserve">      </w:t>
            </w:r>
            <w:r w:rsidR="000F077C" w:rsidRPr="00786611">
              <w:rPr>
                <w:b/>
                <w:color w:val="000000"/>
                <w:sz w:val="20"/>
                <w:szCs w:val="20"/>
              </w:rPr>
              <w:t xml:space="preserve">                            15. </w:t>
            </w:r>
          </w:p>
          <w:p w14:paraId="1DEF4057" w14:textId="77777777" w:rsidR="00786611" w:rsidRDefault="000F077C" w:rsidP="00786611">
            <w:pPr>
              <w:jc w:val="center"/>
              <w:rPr>
                <w:b/>
                <w:color w:val="000000"/>
              </w:rPr>
            </w:pPr>
            <w:r w:rsidRPr="00786611">
              <w:rPr>
                <w:b/>
                <w:color w:val="000000"/>
                <w:sz w:val="20"/>
                <w:szCs w:val="20"/>
              </w:rPr>
              <w:t xml:space="preserve"> </w:t>
            </w:r>
            <w:r w:rsidR="00786611">
              <w:rPr>
                <w:b/>
                <w:color w:val="000000"/>
                <w:sz w:val="20"/>
                <w:szCs w:val="20"/>
              </w:rPr>
              <w:t xml:space="preserve">     </w:t>
            </w:r>
            <w:r w:rsidRPr="00786611">
              <w:rPr>
                <w:b/>
                <w:color w:val="000000"/>
                <w:sz w:val="20"/>
                <w:szCs w:val="20"/>
              </w:rPr>
              <w:t xml:space="preserve">                            16</w:t>
            </w:r>
            <w:r>
              <w:rPr>
                <w:b/>
                <w:color w:val="000000"/>
              </w:rPr>
              <w:t xml:space="preserve">. </w:t>
            </w:r>
          </w:p>
          <w:p w14:paraId="5826438A" w14:textId="3304219F" w:rsidR="0078580E" w:rsidRPr="00786611" w:rsidRDefault="00786611" w:rsidP="00786611">
            <w:pPr>
              <w:jc w:val="center"/>
              <w:rPr>
                <w:b/>
                <w:color w:val="000000"/>
                <w:sz w:val="20"/>
                <w:szCs w:val="20"/>
              </w:rPr>
            </w:pPr>
            <w:r>
              <w:rPr>
                <w:b/>
                <w:color w:val="000000"/>
              </w:rPr>
              <w:t xml:space="preserve">                            </w:t>
            </w:r>
            <w:r w:rsidRPr="00786611">
              <w:rPr>
                <w:b/>
                <w:color w:val="000000"/>
                <w:sz w:val="20"/>
                <w:szCs w:val="20"/>
              </w:rPr>
              <w:t>17.</w:t>
            </w:r>
            <w:r w:rsidR="000F077C" w:rsidRPr="00786611">
              <w:rPr>
                <w:b/>
                <w:color w:val="000000"/>
                <w:sz w:val="20"/>
                <w:szCs w:val="20"/>
              </w:rPr>
              <w:t xml:space="preserve">  </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6B78139C" w14:textId="77777777" w:rsidR="00786611" w:rsidRDefault="00786611" w:rsidP="009D5255">
            <w:pPr>
              <w:rPr>
                <w:sz w:val="20"/>
                <w:szCs w:val="20"/>
              </w:rPr>
            </w:pPr>
          </w:p>
          <w:p w14:paraId="52CB224A" w14:textId="680A7F08" w:rsidR="00CD43EF" w:rsidRPr="00786611" w:rsidRDefault="00CD43EF" w:rsidP="009D5255">
            <w:pPr>
              <w:rPr>
                <w:sz w:val="20"/>
                <w:szCs w:val="20"/>
              </w:rPr>
            </w:pPr>
            <w:r w:rsidRPr="00786611">
              <w:rPr>
                <w:sz w:val="20"/>
                <w:szCs w:val="20"/>
              </w:rPr>
              <w:t xml:space="preserve">Tıbbi öneme sahip </w:t>
            </w:r>
            <w:r w:rsidRPr="00786611">
              <w:rPr>
                <w:i/>
                <w:sz w:val="20"/>
                <w:szCs w:val="20"/>
              </w:rPr>
              <w:t xml:space="preserve">Prokaryotae </w:t>
            </w:r>
            <w:r w:rsidRPr="00786611">
              <w:rPr>
                <w:sz w:val="20"/>
                <w:szCs w:val="20"/>
              </w:rPr>
              <w:t>örneklerinin incelenmesi</w:t>
            </w:r>
          </w:p>
          <w:p w14:paraId="3C3B94F0" w14:textId="374A1EED" w:rsidR="00CD43EF" w:rsidRPr="00786611" w:rsidRDefault="00CD43EF" w:rsidP="00CD43EF">
            <w:pPr>
              <w:rPr>
                <w:sz w:val="20"/>
                <w:szCs w:val="20"/>
              </w:rPr>
            </w:pPr>
            <w:r w:rsidRPr="00786611">
              <w:rPr>
                <w:sz w:val="20"/>
                <w:szCs w:val="20"/>
              </w:rPr>
              <w:t xml:space="preserve">Tıbbi öneme sahip </w:t>
            </w:r>
            <w:r w:rsidRPr="00786611">
              <w:rPr>
                <w:i/>
                <w:sz w:val="20"/>
                <w:szCs w:val="20"/>
              </w:rPr>
              <w:t xml:space="preserve">Protoctista </w:t>
            </w:r>
            <w:r w:rsidRPr="00786611">
              <w:rPr>
                <w:sz w:val="20"/>
                <w:szCs w:val="20"/>
              </w:rPr>
              <w:t>örneklerinin incelenmesi</w:t>
            </w:r>
          </w:p>
          <w:p w14:paraId="54CD860A" w14:textId="2A4CDECB" w:rsidR="00CD43EF" w:rsidRPr="00786611" w:rsidRDefault="00CD43EF" w:rsidP="00CD43EF">
            <w:pPr>
              <w:rPr>
                <w:sz w:val="20"/>
                <w:szCs w:val="20"/>
              </w:rPr>
            </w:pPr>
            <w:r w:rsidRPr="00786611">
              <w:rPr>
                <w:sz w:val="20"/>
                <w:szCs w:val="20"/>
              </w:rPr>
              <w:t xml:space="preserve">Tıbbi öneme sahip </w:t>
            </w:r>
            <w:r w:rsidRPr="00786611">
              <w:rPr>
                <w:i/>
                <w:sz w:val="20"/>
                <w:szCs w:val="20"/>
              </w:rPr>
              <w:t>Mycophyta</w:t>
            </w:r>
            <w:r w:rsidRPr="00786611">
              <w:rPr>
                <w:sz w:val="20"/>
                <w:szCs w:val="20"/>
              </w:rPr>
              <w:t xml:space="preserve"> (I.) örneklerinin incelenmesi</w:t>
            </w:r>
          </w:p>
          <w:p w14:paraId="71853366" w14:textId="2E82203C" w:rsidR="00CD43EF" w:rsidRPr="00786611" w:rsidRDefault="00CD43EF" w:rsidP="00CD43EF">
            <w:pPr>
              <w:rPr>
                <w:sz w:val="20"/>
                <w:szCs w:val="20"/>
              </w:rPr>
            </w:pPr>
            <w:r w:rsidRPr="00786611">
              <w:rPr>
                <w:sz w:val="20"/>
                <w:szCs w:val="20"/>
              </w:rPr>
              <w:t xml:space="preserve">Tıbbi öneme sahip </w:t>
            </w:r>
            <w:r w:rsidRPr="00786611">
              <w:rPr>
                <w:i/>
                <w:sz w:val="20"/>
                <w:szCs w:val="20"/>
              </w:rPr>
              <w:t>Mycophyta</w:t>
            </w:r>
            <w:r w:rsidRPr="00786611">
              <w:rPr>
                <w:sz w:val="20"/>
                <w:szCs w:val="20"/>
              </w:rPr>
              <w:t xml:space="preserve"> (II.) örneklerinin incelenmesi</w:t>
            </w:r>
          </w:p>
          <w:p w14:paraId="1E11D0B5" w14:textId="6560260E" w:rsidR="00CD43EF" w:rsidRPr="00786611" w:rsidRDefault="00CD43EF" w:rsidP="00CD43EF">
            <w:pPr>
              <w:rPr>
                <w:sz w:val="20"/>
                <w:szCs w:val="20"/>
              </w:rPr>
            </w:pPr>
            <w:r w:rsidRPr="00786611">
              <w:rPr>
                <w:sz w:val="20"/>
                <w:szCs w:val="20"/>
              </w:rPr>
              <w:t xml:space="preserve">Tıbbi öneme sahip </w:t>
            </w:r>
            <w:r w:rsidRPr="00786611">
              <w:rPr>
                <w:i/>
                <w:sz w:val="20"/>
                <w:szCs w:val="20"/>
              </w:rPr>
              <w:t>Lichenes</w:t>
            </w:r>
            <w:r w:rsidRPr="00786611">
              <w:rPr>
                <w:sz w:val="20"/>
                <w:szCs w:val="20"/>
              </w:rPr>
              <w:t xml:space="preserve"> &amp; </w:t>
            </w:r>
            <w:r w:rsidRPr="00786611">
              <w:rPr>
                <w:i/>
                <w:sz w:val="20"/>
                <w:szCs w:val="20"/>
              </w:rPr>
              <w:t xml:space="preserve">Bryophyta </w:t>
            </w:r>
            <w:r w:rsidRPr="00786611">
              <w:rPr>
                <w:sz w:val="20"/>
                <w:szCs w:val="20"/>
              </w:rPr>
              <w:t>örneklerinin incelenmesi</w:t>
            </w:r>
          </w:p>
          <w:p w14:paraId="17B02800" w14:textId="0FA98E25" w:rsidR="00CD43EF" w:rsidRPr="00786611" w:rsidRDefault="00CD43EF" w:rsidP="00CD43EF">
            <w:pPr>
              <w:rPr>
                <w:sz w:val="20"/>
                <w:szCs w:val="20"/>
              </w:rPr>
            </w:pPr>
            <w:r w:rsidRPr="00786611">
              <w:rPr>
                <w:sz w:val="20"/>
                <w:szCs w:val="20"/>
              </w:rPr>
              <w:t xml:space="preserve">Tıbbi öneme sahip </w:t>
            </w:r>
            <w:r w:rsidRPr="00786611">
              <w:rPr>
                <w:i/>
                <w:sz w:val="20"/>
                <w:szCs w:val="20"/>
              </w:rPr>
              <w:t>Pteridophyta</w:t>
            </w:r>
            <w:r w:rsidRPr="00786611">
              <w:rPr>
                <w:sz w:val="20"/>
                <w:szCs w:val="20"/>
              </w:rPr>
              <w:t xml:space="preserve"> örneklerinin incelenmesi</w:t>
            </w:r>
          </w:p>
          <w:p w14:paraId="5BFB3EFF" w14:textId="4B470499" w:rsidR="00CD43EF" w:rsidRPr="00786611" w:rsidRDefault="00CD43EF" w:rsidP="00CD43EF">
            <w:pPr>
              <w:rPr>
                <w:sz w:val="20"/>
                <w:szCs w:val="20"/>
              </w:rPr>
            </w:pPr>
            <w:r w:rsidRPr="00786611">
              <w:rPr>
                <w:sz w:val="20"/>
                <w:szCs w:val="20"/>
              </w:rPr>
              <w:t xml:space="preserve">Tıbbi öneme sahip </w:t>
            </w:r>
            <w:r w:rsidRPr="00786611">
              <w:rPr>
                <w:i/>
                <w:sz w:val="20"/>
                <w:szCs w:val="20"/>
              </w:rPr>
              <w:t xml:space="preserve">Gymnospermae </w:t>
            </w:r>
            <w:r w:rsidRPr="00786611">
              <w:rPr>
                <w:sz w:val="20"/>
                <w:szCs w:val="20"/>
              </w:rPr>
              <w:t>örneklerinin incelenmesi</w:t>
            </w:r>
          </w:p>
          <w:p w14:paraId="7C68E631" w14:textId="77777777" w:rsidR="009D5255" w:rsidRPr="00786611" w:rsidRDefault="009D5255" w:rsidP="009D5255">
            <w:pPr>
              <w:rPr>
                <w:bCs/>
                <w:color w:val="000000"/>
                <w:sz w:val="20"/>
                <w:szCs w:val="20"/>
                <w:u w:val="single"/>
              </w:rPr>
            </w:pPr>
            <w:r w:rsidRPr="00786611">
              <w:rPr>
                <w:bCs/>
                <w:color w:val="000000"/>
                <w:sz w:val="20"/>
                <w:szCs w:val="20"/>
                <w:u w:val="single"/>
              </w:rPr>
              <w:t xml:space="preserve">Ara Sınav </w:t>
            </w:r>
          </w:p>
          <w:p w14:paraId="4AC6F6A1" w14:textId="0DF3C193" w:rsidR="00CD43EF" w:rsidRPr="00786611" w:rsidRDefault="00CD43EF" w:rsidP="00CD43EF">
            <w:pPr>
              <w:rPr>
                <w:sz w:val="20"/>
                <w:szCs w:val="20"/>
              </w:rPr>
            </w:pPr>
            <w:r w:rsidRPr="00786611">
              <w:rPr>
                <w:sz w:val="20"/>
                <w:szCs w:val="20"/>
              </w:rPr>
              <w:t xml:space="preserve">Tıbbi öneme sahip </w:t>
            </w:r>
            <w:r w:rsidRPr="00786611">
              <w:rPr>
                <w:i/>
                <w:sz w:val="20"/>
                <w:szCs w:val="20"/>
              </w:rPr>
              <w:t>Monocotyledonae</w:t>
            </w:r>
            <w:r w:rsidRPr="00786611">
              <w:rPr>
                <w:sz w:val="20"/>
                <w:szCs w:val="20"/>
              </w:rPr>
              <w:t xml:space="preserve"> </w:t>
            </w:r>
            <w:r w:rsidR="000F077C" w:rsidRPr="00786611">
              <w:rPr>
                <w:sz w:val="20"/>
                <w:szCs w:val="20"/>
              </w:rPr>
              <w:t xml:space="preserve">(I.) </w:t>
            </w:r>
            <w:r w:rsidRPr="00786611">
              <w:rPr>
                <w:sz w:val="20"/>
                <w:szCs w:val="20"/>
              </w:rPr>
              <w:t>örneklerinin incelenmesi</w:t>
            </w:r>
          </w:p>
          <w:p w14:paraId="08CE92D3" w14:textId="6A7FD692" w:rsidR="000F077C" w:rsidRPr="00786611" w:rsidRDefault="000F077C" w:rsidP="000F077C">
            <w:pPr>
              <w:rPr>
                <w:sz w:val="20"/>
                <w:szCs w:val="20"/>
              </w:rPr>
            </w:pPr>
            <w:r w:rsidRPr="00786611">
              <w:rPr>
                <w:sz w:val="20"/>
                <w:szCs w:val="20"/>
              </w:rPr>
              <w:t xml:space="preserve">Tıbbi öneme sahip </w:t>
            </w:r>
            <w:r w:rsidRPr="00786611">
              <w:rPr>
                <w:i/>
                <w:sz w:val="20"/>
                <w:szCs w:val="20"/>
              </w:rPr>
              <w:t>Monocotyledonae</w:t>
            </w:r>
            <w:r w:rsidRPr="00786611">
              <w:rPr>
                <w:sz w:val="20"/>
                <w:szCs w:val="20"/>
              </w:rPr>
              <w:t xml:space="preserve"> (II.) örneklerinin incelenmesi</w:t>
            </w:r>
          </w:p>
          <w:p w14:paraId="4DF06E81" w14:textId="2DD05A8F" w:rsidR="00CD43EF" w:rsidRPr="00786611" w:rsidRDefault="00CD43EF" w:rsidP="00CD43EF">
            <w:pPr>
              <w:rPr>
                <w:sz w:val="20"/>
                <w:szCs w:val="20"/>
              </w:rPr>
            </w:pPr>
            <w:r w:rsidRPr="00786611">
              <w:rPr>
                <w:sz w:val="20"/>
                <w:szCs w:val="20"/>
              </w:rPr>
              <w:t xml:space="preserve">Tıbbi öneme sahip </w:t>
            </w:r>
            <w:r w:rsidRPr="00786611">
              <w:rPr>
                <w:i/>
                <w:sz w:val="20"/>
                <w:szCs w:val="20"/>
              </w:rPr>
              <w:t>Dicotyledonae</w:t>
            </w:r>
            <w:r w:rsidRPr="00786611">
              <w:rPr>
                <w:sz w:val="20"/>
                <w:szCs w:val="20"/>
              </w:rPr>
              <w:t xml:space="preserve"> / </w:t>
            </w:r>
            <w:r w:rsidRPr="00786611">
              <w:rPr>
                <w:i/>
                <w:sz w:val="20"/>
                <w:szCs w:val="20"/>
              </w:rPr>
              <w:t>Apetalae</w:t>
            </w:r>
            <w:r w:rsidRPr="00786611">
              <w:rPr>
                <w:sz w:val="20"/>
                <w:szCs w:val="20"/>
              </w:rPr>
              <w:t xml:space="preserve"> örneklerinin incelenmesi</w:t>
            </w:r>
          </w:p>
          <w:p w14:paraId="2E595143" w14:textId="3B387DFE" w:rsidR="00CD43EF" w:rsidRPr="00786611" w:rsidRDefault="00CD43EF" w:rsidP="00CD43EF">
            <w:pPr>
              <w:rPr>
                <w:sz w:val="20"/>
                <w:szCs w:val="20"/>
              </w:rPr>
            </w:pPr>
            <w:r w:rsidRPr="00786611">
              <w:rPr>
                <w:sz w:val="20"/>
                <w:szCs w:val="20"/>
              </w:rPr>
              <w:t xml:space="preserve">Tıbbi öneme sahip </w:t>
            </w:r>
            <w:r w:rsidRPr="00786611">
              <w:rPr>
                <w:i/>
                <w:sz w:val="20"/>
                <w:szCs w:val="20"/>
              </w:rPr>
              <w:t>Dicotyledonae</w:t>
            </w:r>
            <w:r w:rsidRPr="00786611">
              <w:rPr>
                <w:sz w:val="20"/>
                <w:szCs w:val="20"/>
              </w:rPr>
              <w:t xml:space="preserve"> / </w:t>
            </w:r>
            <w:r w:rsidRPr="00786611">
              <w:rPr>
                <w:i/>
                <w:sz w:val="20"/>
                <w:szCs w:val="20"/>
              </w:rPr>
              <w:t>Dialypetalae</w:t>
            </w:r>
            <w:r w:rsidRPr="00786611">
              <w:rPr>
                <w:sz w:val="20"/>
                <w:szCs w:val="20"/>
              </w:rPr>
              <w:t xml:space="preserve"> (I.)  örneklerinin incelenmesi</w:t>
            </w:r>
          </w:p>
          <w:p w14:paraId="33B2162B" w14:textId="7546E127" w:rsidR="00CD43EF" w:rsidRPr="00786611" w:rsidRDefault="00CD43EF" w:rsidP="00CD43EF">
            <w:pPr>
              <w:rPr>
                <w:sz w:val="20"/>
                <w:szCs w:val="20"/>
              </w:rPr>
            </w:pPr>
            <w:r w:rsidRPr="00786611">
              <w:rPr>
                <w:sz w:val="20"/>
                <w:szCs w:val="20"/>
              </w:rPr>
              <w:t xml:space="preserve">Tıbbi öneme sahip </w:t>
            </w:r>
            <w:r w:rsidRPr="00786611">
              <w:rPr>
                <w:i/>
                <w:sz w:val="20"/>
                <w:szCs w:val="20"/>
              </w:rPr>
              <w:t>Dicotyledonae</w:t>
            </w:r>
            <w:r w:rsidRPr="00786611">
              <w:rPr>
                <w:sz w:val="20"/>
                <w:szCs w:val="20"/>
              </w:rPr>
              <w:t xml:space="preserve"> / </w:t>
            </w:r>
            <w:r w:rsidRPr="00786611">
              <w:rPr>
                <w:i/>
                <w:sz w:val="20"/>
                <w:szCs w:val="20"/>
              </w:rPr>
              <w:t>Dialypetalae</w:t>
            </w:r>
            <w:r w:rsidRPr="00786611">
              <w:rPr>
                <w:sz w:val="20"/>
                <w:szCs w:val="20"/>
              </w:rPr>
              <w:t xml:space="preserve"> (II.) örneklerinin incelenmesi</w:t>
            </w:r>
          </w:p>
          <w:p w14:paraId="25ABC26A" w14:textId="1FCBE718" w:rsidR="00CD43EF" w:rsidRPr="00786611" w:rsidRDefault="00CD43EF" w:rsidP="00CD43EF">
            <w:pPr>
              <w:rPr>
                <w:sz w:val="20"/>
                <w:szCs w:val="20"/>
              </w:rPr>
            </w:pPr>
            <w:r w:rsidRPr="00786611">
              <w:rPr>
                <w:sz w:val="20"/>
                <w:szCs w:val="20"/>
              </w:rPr>
              <w:t xml:space="preserve">Tıbbi öneme sahip </w:t>
            </w:r>
            <w:r w:rsidRPr="00786611">
              <w:rPr>
                <w:i/>
                <w:sz w:val="20"/>
                <w:szCs w:val="20"/>
              </w:rPr>
              <w:t>Dicotyledonae</w:t>
            </w:r>
            <w:r w:rsidRPr="00786611">
              <w:rPr>
                <w:sz w:val="20"/>
                <w:szCs w:val="20"/>
              </w:rPr>
              <w:t xml:space="preserve"> / </w:t>
            </w:r>
            <w:r w:rsidRPr="00786611">
              <w:rPr>
                <w:i/>
                <w:sz w:val="20"/>
                <w:szCs w:val="20"/>
              </w:rPr>
              <w:t>Sympetalae</w:t>
            </w:r>
            <w:r w:rsidRPr="00786611">
              <w:rPr>
                <w:sz w:val="20"/>
                <w:szCs w:val="20"/>
              </w:rPr>
              <w:t xml:space="preserve"> </w:t>
            </w:r>
            <w:r w:rsidR="000F077C" w:rsidRPr="00786611">
              <w:rPr>
                <w:sz w:val="20"/>
                <w:szCs w:val="20"/>
              </w:rPr>
              <w:t xml:space="preserve">(I.) örneklerinin </w:t>
            </w:r>
            <w:r w:rsidRPr="00786611">
              <w:rPr>
                <w:sz w:val="20"/>
                <w:szCs w:val="20"/>
              </w:rPr>
              <w:t>incelenmesi</w:t>
            </w:r>
          </w:p>
          <w:p w14:paraId="73234BC4" w14:textId="2C1EA18E" w:rsidR="000F077C" w:rsidRPr="00786611" w:rsidRDefault="000F077C" w:rsidP="000F077C">
            <w:pPr>
              <w:rPr>
                <w:sz w:val="20"/>
                <w:szCs w:val="20"/>
              </w:rPr>
            </w:pPr>
            <w:r w:rsidRPr="00786611">
              <w:rPr>
                <w:sz w:val="20"/>
                <w:szCs w:val="20"/>
              </w:rPr>
              <w:t xml:space="preserve">Tıbbi öneme sahip </w:t>
            </w:r>
            <w:r w:rsidRPr="00786611">
              <w:rPr>
                <w:i/>
                <w:sz w:val="20"/>
                <w:szCs w:val="20"/>
              </w:rPr>
              <w:t>Dicotyledonae</w:t>
            </w:r>
            <w:r w:rsidRPr="00786611">
              <w:rPr>
                <w:sz w:val="20"/>
                <w:szCs w:val="20"/>
              </w:rPr>
              <w:t xml:space="preserve"> / </w:t>
            </w:r>
            <w:r w:rsidRPr="00786611">
              <w:rPr>
                <w:i/>
                <w:sz w:val="20"/>
                <w:szCs w:val="20"/>
              </w:rPr>
              <w:t>Sympetalae</w:t>
            </w:r>
            <w:r w:rsidRPr="00786611">
              <w:rPr>
                <w:sz w:val="20"/>
                <w:szCs w:val="20"/>
              </w:rPr>
              <w:t xml:space="preserve"> (II.) örneklerinin incelenmesi</w:t>
            </w:r>
          </w:p>
          <w:p w14:paraId="424B2FF2" w14:textId="78953EA8" w:rsidR="00F35D03" w:rsidRPr="00786611" w:rsidRDefault="000F077C" w:rsidP="000F077C">
            <w:pPr>
              <w:rPr>
                <w:bCs/>
                <w:color w:val="000000"/>
                <w:sz w:val="20"/>
                <w:szCs w:val="20"/>
              </w:rPr>
            </w:pPr>
            <w:r w:rsidRPr="00786611">
              <w:rPr>
                <w:bCs/>
                <w:color w:val="000000"/>
                <w:sz w:val="20"/>
                <w:szCs w:val="20"/>
              </w:rPr>
              <w:t>Tıbbi bitki teşhisi</w:t>
            </w:r>
            <w:r w:rsidR="00786611">
              <w:rPr>
                <w:bCs/>
                <w:color w:val="000000"/>
                <w:sz w:val="20"/>
                <w:szCs w:val="20"/>
              </w:rPr>
              <w:t xml:space="preserve"> (</w:t>
            </w:r>
            <w:r w:rsidR="00786611" w:rsidRPr="00786611">
              <w:rPr>
                <w:bCs/>
                <w:i/>
                <w:color w:val="000000"/>
                <w:sz w:val="20"/>
                <w:szCs w:val="20"/>
              </w:rPr>
              <w:t>Monocotyledonae</w:t>
            </w:r>
            <w:r w:rsidR="00786611">
              <w:rPr>
                <w:bCs/>
                <w:color w:val="000000"/>
                <w:sz w:val="20"/>
                <w:szCs w:val="20"/>
              </w:rPr>
              <w:t>)</w:t>
            </w:r>
          </w:p>
          <w:p w14:paraId="3D657B46" w14:textId="6A6DE188" w:rsidR="00786611" w:rsidRPr="00786611" w:rsidRDefault="00786611" w:rsidP="00786611">
            <w:pPr>
              <w:rPr>
                <w:bCs/>
                <w:color w:val="000000"/>
                <w:sz w:val="20"/>
                <w:szCs w:val="20"/>
              </w:rPr>
            </w:pPr>
            <w:r w:rsidRPr="00786611">
              <w:rPr>
                <w:bCs/>
                <w:color w:val="000000"/>
                <w:sz w:val="20"/>
                <w:szCs w:val="20"/>
              </w:rPr>
              <w:t>Tıbbi bitki teşhisi</w:t>
            </w:r>
            <w:r>
              <w:rPr>
                <w:bCs/>
                <w:color w:val="000000"/>
                <w:sz w:val="20"/>
                <w:szCs w:val="20"/>
              </w:rPr>
              <w:t xml:space="preserve"> (</w:t>
            </w:r>
            <w:r w:rsidRPr="00786611">
              <w:rPr>
                <w:bCs/>
                <w:i/>
                <w:color w:val="000000"/>
                <w:sz w:val="20"/>
                <w:szCs w:val="20"/>
              </w:rPr>
              <w:t>Dicotyledonae</w:t>
            </w:r>
            <w:r>
              <w:rPr>
                <w:bCs/>
                <w:color w:val="000000"/>
                <w:sz w:val="20"/>
                <w:szCs w:val="20"/>
              </w:rPr>
              <w:t>)</w:t>
            </w:r>
          </w:p>
          <w:p w14:paraId="25284190" w14:textId="1FB7E866" w:rsidR="000F077C" w:rsidRPr="005C4E98" w:rsidRDefault="000F077C" w:rsidP="000F077C">
            <w:pPr>
              <w:rPr>
                <w:bCs/>
                <w:color w:val="000000"/>
              </w:rPr>
            </w:pPr>
          </w:p>
        </w:tc>
      </w:tr>
    </w:tbl>
    <w:p w14:paraId="711A070B" w14:textId="597B20B8"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5DABCEC3" w:rsidR="00D05377" w:rsidRPr="00D05377" w:rsidRDefault="00D65641" w:rsidP="004E4E6A">
            <w:pPr>
              <w:jc w:val="center"/>
            </w:pPr>
            <w:r>
              <w:t>0</w:t>
            </w:r>
          </w:p>
        </w:tc>
        <w:tc>
          <w:tcPr>
            <w:tcW w:w="1245" w:type="pct"/>
            <w:shd w:val="clear" w:color="auto" w:fill="D3DFEE"/>
            <w:hideMark/>
          </w:tcPr>
          <w:p w14:paraId="127CBE33" w14:textId="4CBA3105" w:rsidR="00D05377" w:rsidRPr="00D05377" w:rsidRDefault="00D65641" w:rsidP="004E4E6A">
            <w:pPr>
              <w:jc w:val="center"/>
            </w:pPr>
            <w:r>
              <w:t>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3B0D7F64" w:rsidR="00D05377" w:rsidRPr="00D05377" w:rsidRDefault="00594D3C" w:rsidP="004E4E6A">
            <w:pPr>
              <w:jc w:val="center"/>
            </w:pPr>
            <w:r>
              <w:t>1</w:t>
            </w:r>
            <w:r w:rsidR="00786611">
              <w:t>6</w:t>
            </w:r>
          </w:p>
        </w:tc>
        <w:tc>
          <w:tcPr>
            <w:tcW w:w="1245" w:type="pct"/>
            <w:tcBorders>
              <w:left w:val="nil"/>
            </w:tcBorders>
            <w:shd w:val="clear" w:color="auto" w:fill="auto"/>
            <w:hideMark/>
          </w:tcPr>
          <w:p w14:paraId="5AB7E0F0" w14:textId="7D1C3022" w:rsidR="00D05377" w:rsidRPr="00D05377" w:rsidRDefault="00594D3C" w:rsidP="004E4E6A">
            <w:pPr>
              <w:jc w:val="center"/>
            </w:pPr>
            <w:r>
              <w:t>20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19ECD770" w:rsidR="00D05377" w:rsidRPr="00D05377" w:rsidRDefault="00594D3C" w:rsidP="004E4E6A">
            <w:pPr>
              <w:jc w:val="center"/>
            </w:pPr>
            <w:r>
              <w:t>0</w:t>
            </w:r>
          </w:p>
        </w:tc>
        <w:tc>
          <w:tcPr>
            <w:tcW w:w="1245" w:type="pct"/>
            <w:shd w:val="clear" w:color="auto" w:fill="D3DFEE"/>
            <w:hideMark/>
          </w:tcPr>
          <w:p w14:paraId="2A11E0A5" w14:textId="45F7CBC3" w:rsidR="00D05377" w:rsidRPr="00D05377" w:rsidRDefault="00594D3C" w:rsidP="004E4E6A">
            <w:pPr>
              <w:jc w:val="center"/>
            </w:pPr>
            <w:r>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34E356B4" w:rsidR="00D05377" w:rsidRPr="00D05377" w:rsidRDefault="00594D3C" w:rsidP="004E4E6A">
            <w:pPr>
              <w:jc w:val="center"/>
            </w:pPr>
            <w:r>
              <w:t>1</w:t>
            </w:r>
          </w:p>
        </w:tc>
        <w:tc>
          <w:tcPr>
            <w:tcW w:w="1245" w:type="pct"/>
            <w:tcBorders>
              <w:left w:val="nil"/>
            </w:tcBorders>
            <w:shd w:val="clear" w:color="auto" w:fill="auto"/>
            <w:hideMark/>
          </w:tcPr>
          <w:p w14:paraId="49F9B3FB" w14:textId="743F59CF" w:rsidR="00D05377" w:rsidRPr="00D05377" w:rsidRDefault="004E4E6A" w:rsidP="004E4E6A">
            <w:pPr>
              <w:jc w:val="center"/>
            </w:pPr>
            <w:r>
              <w:t>-</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4E4E6A">
            <w:pPr>
              <w:jc w:val="center"/>
            </w:pPr>
            <w:r w:rsidRPr="00D05377">
              <w:t>0</w:t>
            </w:r>
          </w:p>
        </w:tc>
        <w:tc>
          <w:tcPr>
            <w:tcW w:w="1245" w:type="pct"/>
            <w:shd w:val="clear" w:color="auto" w:fill="D3DFEE"/>
            <w:hideMark/>
          </w:tcPr>
          <w:p w14:paraId="6D8521BC" w14:textId="4E50C850" w:rsidR="00D05377" w:rsidRPr="00D05377" w:rsidRDefault="00D05377" w:rsidP="004E4E6A">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307D2A98" w:rsidR="00D05377" w:rsidRPr="00D05377" w:rsidRDefault="00594D3C" w:rsidP="004E4E6A">
            <w:pPr>
              <w:jc w:val="center"/>
            </w:pPr>
            <w:r>
              <w:t>1</w:t>
            </w:r>
          </w:p>
        </w:tc>
        <w:tc>
          <w:tcPr>
            <w:tcW w:w="1245" w:type="pct"/>
            <w:tcBorders>
              <w:left w:val="nil"/>
            </w:tcBorders>
            <w:shd w:val="clear" w:color="auto" w:fill="auto"/>
            <w:hideMark/>
          </w:tcPr>
          <w:p w14:paraId="2C497511" w14:textId="136F37C7" w:rsidR="00D05377" w:rsidRPr="00D05377" w:rsidRDefault="004E4E6A" w:rsidP="004E4E6A">
            <w:pPr>
              <w:jc w:val="center"/>
            </w:pPr>
            <w:r>
              <w:t>10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0E1AEB8F" w:rsidR="00D05377" w:rsidRPr="00D05377" w:rsidRDefault="00594D3C" w:rsidP="004E4E6A">
            <w:pPr>
              <w:jc w:val="center"/>
            </w:pPr>
            <w:r>
              <w:t>1</w:t>
            </w:r>
          </w:p>
        </w:tc>
        <w:tc>
          <w:tcPr>
            <w:tcW w:w="1245" w:type="pct"/>
            <w:shd w:val="clear" w:color="auto" w:fill="D3DFEE"/>
            <w:hideMark/>
          </w:tcPr>
          <w:p w14:paraId="1AE7604E" w14:textId="329DBC57" w:rsidR="00D05377" w:rsidRPr="00D05377" w:rsidRDefault="004E4E6A" w:rsidP="004E4E6A">
            <w:pPr>
              <w:jc w:val="center"/>
            </w:pPr>
            <w:r>
              <w:t>5</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4E4E6A">
            <w:pPr>
              <w:jc w:val="center"/>
            </w:pPr>
            <w:r w:rsidRPr="00D05377">
              <w:t>0</w:t>
            </w:r>
          </w:p>
        </w:tc>
        <w:tc>
          <w:tcPr>
            <w:tcW w:w="1245" w:type="pct"/>
            <w:tcBorders>
              <w:left w:val="nil"/>
            </w:tcBorders>
            <w:shd w:val="clear" w:color="auto" w:fill="auto"/>
            <w:hideMark/>
          </w:tcPr>
          <w:p w14:paraId="5316C41E" w14:textId="0C21820D" w:rsidR="00D05377" w:rsidRPr="00D05377" w:rsidRDefault="00D05377" w:rsidP="004E4E6A">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4E4E6A">
            <w:pPr>
              <w:jc w:val="center"/>
            </w:pPr>
            <w:r w:rsidRPr="00D05377">
              <w:t>0</w:t>
            </w:r>
          </w:p>
        </w:tc>
        <w:tc>
          <w:tcPr>
            <w:tcW w:w="1245" w:type="pct"/>
            <w:shd w:val="clear" w:color="auto" w:fill="D3DFEE"/>
            <w:hideMark/>
          </w:tcPr>
          <w:p w14:paraId="1711CD78" w14:textId="7C86F028" w:rsidR="00D05377" w:rsidRPr="00D05377" w:rsidRDefault="00D05377" w:rsidP="004E4E6A">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B4E63E" w:rsidR="00D05377" w:rsidRPr="00105042" w:rsidRDefault="00594D3C" w:rsidP="00594D3C">
            <w:pPr>
              <w:rPr>
                <w:b/>
                <w:bCs/>
              </w:rPr>
            </w:pPr>
            <w:r>
              <w:rPr>
                <w:b/>
                <w:bCs/>
              </w:rPr>
              <w:t xml:space="preserve">Vize sınavı </w:t>
            </w:r>
          </w:p>
        </w:tc>
        <w:tc>
          <w:tcPr>
            <w:tcW w:w="0" w:type="auto"/>
            <w:tcBorders>
              <w:left w:val="nil"/>
              <w:right w:val="nil"/>
            </w:tcBorders>
            <w:shd w:val="clear" w:color="auto" w:fill="auto"/>
            <w:hideMark/>
          </w:tcPr>
          <w:p w14:paraId="770576D4" w14:textId="3ED0D1A0" w:rsidR="00D05377" w:rsidRPr="00D05377" w:rsidRDefault="004E4E6A" w:rsidP="004E4E6A">
            <w:pPr>
              <w:jc w:val="center"/>
            </w:pPr>
            <w:r>
              <w:t>1</w:t>
            </w:r>
          </w:p>
        </w:tc>
        <w:tc>
          <w:tcPr>
            <w:tcW w:w="1245" w:type="pct"/>
            <w:tcBorders>
              <w:left w:val="nil"/>
            </w:tcBorders>
            <w:shd w:val="clear" w:color="auto" w:fill="auto"/>
            <w:hideMark/>
          </w:tcPr>
          <w:p w14:paraId="27AC8BEB" w14:textId="5FB81AA7" w:rsidR="00D05377" w:rsidRPr="00D05377" w:rsidRDefault="004E4E6A" w:rsidP="004E4E6A">
            <w:pPr>
              <w:jc w:val="center"/>
            </w:pPr>
            <w:r>
              <w:t>25</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4E4E6A">
            <w:pPr>
              <w:jc w:val="center"/>
            </w:pPr>
            <w:r w:rsidRPr="00D05377">
              <w:t>1</w:t>
            </w:r>
          </w:p>
        </w:tc>
        <w:tc>
          <w:tcPr>
            <w:tcW w:w="1245" w:type="pct"/>
            <w:shd w:val="clear" w:color="auto" w:fill="D3DFEE"/>
            <w:hideMark/>
          </w:tcPr>
          <w:p w14:paraId="2F8B73A9" w14:textId="13E19FA1" w:rsidR="00D05377" w:rsidRPr="00D05377" w:rsidRDefault="00936282" w:rsidP="004E4E6A">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61DECBCF" w14:textId="77777777" w:rsidR="00B55AC8" w:rsidRDefault="00B55AC8">
            <w:pPr>
              <w:rPr>
                <w:b/>
                <w:color w:val="000000"/>
              </w:rPr>
            </w:pPr>
          </w:p>
          <w:p w14:paraId="3B3DA0A9" w14:textId="77777777" w:rsidR="00B55AC8" w:rsidRDefault="00B55AC8">
            <w:pPr>
              <w:rPr>
                <w:b/>
                <w:color w:val="000000"/>
              </w:rPr>
            </w:pPr>
          </w:p>
          <w:p w14:paraId="464952C7" w14:textId="77777777" w:rsidR="00B55AC8" w:rsidRDefault="00B55AC8">
            <w:pPr>
              <w:rPr>
                <w:b/>
                <w:color w:val="000000"/>
              </w:rPr>
            </w:pPr>
          </w:p>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095F0F61" w14:textId="77777777" w:rsidR="00552C83" w:rsidRDefault="00552C83">
            <w:pPr>
              <w:rPr>
                <w:b/>
                <w:color w:val="000000"/>
              </w:rPr>
            </w:pPr>
          </w:p>
          <w:p w14:paraId="1EDDA959" w14:textId="5922975B" w:rsidR="00B14BAC" w:rsidRPr="00B14BAC" w:rsidRDefault="009026EE" w:rsidP="00B14BAC">
            <w:pPr>
              <w:pStyle w:val="NoteLevel11"/>
              <w:numPr>
                <w:ilvl w:val="0"/>
                <w:numId w:val="13"/>
              </w:numPr>
              <w:jc w:val="both"/>
              <w:rPr>
                <w:rFonts w:ascii="Times New Roman" w:hAnsi="Times New Roman"/>
              </w:rPr>
            </w:pPr>
            <w:r w:rsidRPr="009026EE">
              <w:rPr>
                <w:rFonts w:ascii="Times New Roman" w:hAnsi="Times New Roman"/>
                <w:iCs/>
              </w:rPr>
              <w:t>Tanker N</w:t>
            </w:r>
            <w:r w:rsidR="00594D3C">
              <w:rPr>
                <w:rFonts w:ascii="Times New Roman" w:hAnsi="Times New Roman"/>
                <w:iCs/>
              </w:rPr>
              <w:t xml:space="preserve"> 2002.</w:t>
            </w:r>
            <w:r w:rsidR="00D64830">
              <w:rPr>
                <w:rFonts w:ascii="Times New Roman" w:hAnsi="Times New Roman"/>
                <w:iCs/>
              </w:rPr>
              <w:t xml:space="preserve"> </w:t>
            </w:r>
            <w:proofErr w:type="spellStart"/>
            <w:r w:rsidRPr="009026EE">
              <w:rPr>
                <w:rFonts w:ascii="Times New Roman" w:hAnsi="Times New Roman"/>
                <w:iCs/>
              </w:rPr>
              <w:t>Farmasötik</w:t>
            </w:r>
            <w:proofErr w:type="spellEnd"/>
            <w:r w:rsidRPr="009026EE">
              <w:rPr>
                <w:rFonts w:ascii="Times New Roman" w:hAnsi="Times New Roman"/>
                <w:iCs/>
              </w:rPr>
              <w:t xml:space="preserve"> </w:t>
            </w:r>
            <w:proofErr w:type="spellStart"/>
            <w:r w:rsidRPr="009026EE">
              <w:rPr>
                <w:rFonts w:ascii="Times New Roman" w:hAnsi="Times New Roman"/>
                <w:iCs/>
              </w:rPr>
              <w:t>Botanik</w:t>
            </w:r>
            <w:proofErr w:type="spellEnd"/>
            <w:r w:rsidR="00594D3C">
              <w:rPr>
                <w:rFonts w:ascii="Times New Roman" w:hAnsi="Times New Roman"/>
                <w:iCs/>
              </w:rPr>
              <w:t xml:space="preserve"> </w:t>
            </w:r>
            <w:proofErr w:type="spellStart"/>
            <w:r w:rsidR="00594D3C">
              <w:rPr>
                <w:rFonts w:ascii="Times New Roman" w:hAnsi="Times New Roman"/>
                <w:iCs/>
              </w:rPr>
              <w:t>Uygulama</w:t>
            </w:r>
            <w:proofErr w:type="spellEnd"/>
            <w:r>
              <w:rPr>
                <w:rFonts w:ascii="Times New Roman" w:hAnsi="Times New Roman"/>
                <w:iCs/>
              </w:rPr>
              <w:t xml:space="preserve">. Ankara </w:t>
            </w:r>
            <w:proofErr w:type="spellStart"/>
            <w:r>
              <w:rPr>
                <w:rFonts w:ascii="Times New Roman" w:hAnsi="Times New Roman"/>
                <w:iCs/>
              </w:rPr>
              <w:t>Üniversitesi</w:t>
            </w:r>
            <w:proofErr w:type="spellEnd"/>
            <w:r>
              <w:rPr>
                <w:rFonts w:ascii="Times New Roman" w:hAnsi="Times New Roman"/>
                <w:iCs/>
              </w:rPr>
              <w:t xml:space="preserve"> </w:t>
            </w:r>
            <w:proofErr w:type="spellStart"/>
            <w:r>
              <w:rPr>
                <w:rFonts w:ascii="Times New Roman" w:hAnsi="Times New Roman"/>
                <w:iCs/>
              </w:rPr>
              <w:t>Ecz</w:t>
            </w:r>
            <w:r w:rsidR="00D64830">
              <w:rPr>
                <w:rFonts w:ascii="Times New Roman" w:hAnsi="Times New Roman"/>
                <w:iCs/>
              </w:rPr>
              <w:t>acılık</w:t>
            </w:r>
            <w:proofErr w:type="spellEnd"/>
            <w:r>
              <w:rPr>
                <w:rFonts w:ascii="Times New Roman" w:hAnsi="Times New Roman"/>
                <w:iCs/>
              </w:rPr>
              <w:t xml:space="preserve"> </w:t>
            </w:r>
            <w:proofErr w:type="spellStart"/>
            <w:r>
              <w:rPr>
                <w:rFonts w:ascii="Times New Roman" w:hAnsi="Times New Roman"/>
                <w:iCs/>
              </w:rPr>
              <w:t>Fak</w:t>
            </w:r>
            <w:r w:rsidR="00D64830">
              <w:rPr>
                <w:rFonts w:ascii="Times New Roman" w:hAnsi="Times New Roman"/>
                <w:iCs/>
              </w:rPr>
              <w:t>ültesi</w:t>
            </w:r>
            <w:proofErr w:type="spellEnd"/>
            <w:r w:rsidR="00D64830">
              <w:rPr>
                <w:rFonts w:ascii="Times New Roman" w:hAnsi="Times New Roman"/>
                <w:iCs/>
              </w:rPr>
              <w:t xml:space="preserve"> </w:t>
            </w:r>
            <w:proofErr w:type="spellStart"/>
            <w:r w:rsidR="00594D3C">
              <w:rPr>
                <w:rFonts w:ascii="Times New Roman" w:hAnsi="Times New Roman"/>
                <w:iCs/>
              </w:rPr>
              <w:t>Ders</w:t>
            </w:r>
            <w:proofErr w:type="spellEnd"/>
            <w:r w:rsidR="00594D3C">
              <w:rPr>
                <w:rFonts w:ascii="Times New Roman" w:hAnsi="Times New Roman"/>
                <w:iCs/>
              </w:rPr>
              <w:t xml:space="preserve"> </w:t>
            </w:r>
            <w:proofErr w:type="spellStart"/>
            <w:r w:rsidR="00594D3C">
              <w:rPr>
                <w:rFonts w:ascii="Times New Roman" w:hAnsi="Times New Roman"/>
                <w:iCs/>
              </w:rPr>
              <w:t>Kitapları</w:t>
            </w:r>
            <w:proofErr w:type="spellEnd"/>
            <w:r w:rsidR="00594D3C">
              <w:rPr>
                <w:rFonts w:ascii="Times New Roman" w:hAnsi="Times New Roman"/>
                <w:iCs/>
              </w:rPr>
              <w:t xml:space="preserve"> No: 85,</w:t>
            </w:r>
            <w:r>
              <w:rPr>
                <w:rFonts w:ascii="Times New Roman" w:hAnsi="Times New Roman"/>
                <w:iCs/>
              </w:rPr>
              <w:t xml:space="preserve"> Ankara</w:t>
            </w:r>
            <w:r w:rsidR="00B14BAC" w:rsidRPr="00B14BAC">
              <w:rPr>
                <w:rFonts w:ascii="Times New Roman" w:hAnsi="Times New Roman"/>
              </w:rPr>
              <w:t xml:space="preserve"> </w:t>
            </w:r>
          </w:p>
          <w:p w14:paraId="2F951C76" w14:textId="49EA7B26" w:rsidR="00B14BAC" w:rsidRPr="009026EE" w:rsidRDefault="00594D3C" w:rsidP="009026EE">
            <w:pPr>
              <w:numPr>
                <w:ilvl w:val="0"/>
                <w:numId w:val="13"/>
              </w:numPr>
              <w:rPr>
                <w:b/>
                <w:color w:val="000000"/>
              </w:rPr>
            </w:pPr>
            <w:r>
              <w:t>Yentür S, Cevahir G. 2002. Bitki Anatomisi Laboratuvar Kılavuzu. İstanbul Üniversitesi Fen Fak</w:t>
            </w:r>
            <w:r w:rsidR="00D64830">
              <w:t>ültesi</w:t>
            </w:r>
            <w:r>
              <w:t xml:space="preserve"> Yayınl</w:t>
            </w:r>
            <w:r w:rsidR="00D64830">
              <w:t>arı</w:t>
            </w:r>
            <w:r>
              <w:t xml:space="preserve"> No. 209</w:t>
            </w:r>
          </w:p>
          <w:p w14:paraId="504334C0" w14:textId="534700D3" w:rsidR="00594D3C" w:rsidRPr="00594D3C" w:rsidRDefault="00594D3C" w:rsidP="00B55AC8">
            <w:pPr>
              <w:numPr>
                <w:ilvl w:val="0"/>
                <w:numId w:val="13"/>
              </w:numPr>
              <w:rPr>
                <w:b/>
                <w:color w:val="000000"/>
              </w:rPr>
            </w:pPr>
            <w:r>
              <w:t>Baytop A. 1978. Tıbbi Bitkiler Atlası. İstanbul Üniv</w:t>
            </w:r>
            <w:r w:rsidR="00D64830">
              <w:t>ersitesi</w:t>
            </w:r>
            <w:r>
              <w:t xml:space="preserve"> </w:t>
            </w:r>
            <w:r w:rsidR="00D64830">
              <w:t xml:space="preserve">Eczacılık Fakültesi </w:t>
            </w:r>
            <w:r>
              <w:t>Yayınl</w:t>
            </w:r>
            <w:r w:rsidR="00D64830">
              <w:t>arı</w:t>
            </w:r>
            <w:r>
              <w:t xml:space="preserve"> </w:t>
            </w:r>
            <w:r w:rsidR="00D64830">
              <w:t xml:space="preserve">No. </w:t>
            </w:r>
            <w:r>
              <w:t>2</w:t>
            </w:r>
            <w:r w:rsidR="00D64830">
              <w:t>6</w:t>
            </w:r>
          </w:p>
          <w:p w14:paraId="120F86D9" w14:textId="0017E2E8" w:rsidR="009026EE" w:rsidRPr="00B55AC8" w:rsidRDefault="009026EE" w:rsidP="00B55AC8">
            <w:pPr>
              <w:numPr>
                <w:ilvl w:val="0"/>
                <w:numId w:val="13"/>
              </w:numPr>
              <w:rPr>
                <w:b/>
                <w:color w:val="000000"/>
              </w:rPr>
            </w:pPr>
            <w:r>
              <w:t xml:space="preserve">European Pharmacopoeia </w:t>
            </w:r>
            <w:r w:rsidR="00B55AC8">
              <w:t>2013 (</w:t>
            </w:r>
            <w:r>
              <w:t>8th ed</w:t>
            </w:r>
            <w:r w:rsidR="00B55AC8">
              <w:t>)</w:t>
            </w:r>
            <w:r>
              <w:t>.</w:t>
            </w:r>
            <w:r w:rsidR="00B55AC8">
              <w:t xml:space="preserve"> </w:t>
            </w:r>
            <w:r w:rsidR="00D64830">
              <w:t xml:space="preserve">Bruxelles, </w:t>
            </w:r>
            <w:r w:rsidR="00B55AC8">
              <w:t>ISBN 978 -9287175274</w:t>
            </w:r>
          </w:p>
          <w:p w14:paraId="714700F0" w14:textId="4DD7964E" w:rsidR="00B55AC8" w:rsidRPr="00F63098" w:rsidRDefault="00B55AC8" w:rsidP="00594D3C">
            <w:pPr>
              <w:ind w:left="720"/>
              <w:rPr>
                <w:b/>
                <w:color w:val="000000"/>
              </w:rPr>
            </w:pPr>
          </w:p>
        </w:tc>
      </w:tr>
    </w:tbl>
    <w:p w14:paraId="190FCE87" w14:textId="3D4B7C06" w:rsidR="00912666" w:rsidRDefault="00912666">
      <w:pPr>
        <w:rPr>
          <w:b/>
        </w:rPr>
      </w:pPr>
    </w:p>
    <w:p w14:paraId="0E72D3BC" w14:textId="77777777" w:rsidR="005C4E98" w:rsidRPr="00F63098" w:rsidRDefault="005C4E98">
      <w:pPr>
        <w:rPr>
          <w:b/>
        </w:rPr>
      </w:pPr>
    </w:p>
    <w:p w14:paraId="663179BC" w14:textId="77777777" w:rsidR="00912666" w:rsidRPr="0087678D" w:rsidRDefault="00912666"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lastRenderedPageBreak/>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13B9C31F"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1F156B1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5D158AD0"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1391A540"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1E7B31E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B841426"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8EB32BA"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1505F73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205F3D1"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0011ED79" w:rsidR="005C4E98" w:rsidRPr="005C4E98" w:rsidRDefault="005C4E98" w:rsidP="00734BE4">
            <w:pPr>
              <w:jc w:val="center"/>
              <w:rPr>
                <w:rFonts w:ascii="Calibri" w:hAnsi="Calibri" w:cs="Tahoma"/>
              </w:rPr>
            </w:pP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4ACFF10E"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61EB32CA"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1708674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386E8D85"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93E7CBF"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080426D"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5D112CB4"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238106AC"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167E11"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6ECD7EB"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lastRenderedPageBreak/>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5A581A82" w:rsidR="0087678D" w:rsidRPr="005C4E98" w:rsidRDefault="00D6483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22604DA3" w:rsidR="0087678D" w:rsidRPr="005C4E98" w:rsidRDefault="00D6483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6F836B18" w:rsidR="0087678D" w:rsidRPr="005C4E98" w:rsidRDefault="004E4E6A" w:rsidP="005C4E98">
            <w:pPr>
              <w:jc w:val="center"/>
              <w:rPr>
                <w:color w:val="603F65"/>
              </w:rPr>
            </w:pPr>
            <w:r>
              <w:rPr>
                <w:color w:val="603F65"/>
              </w:rPr>
              <w:t>-</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689F78D2" w:rsidR="0087678D" w:rsidRPr="005C4E98" w:rsidRDefault="00D64830" w:rsidP="004E4E6A">
            <w:pPr>
              <w:jc w:val="center"/>
              <w:rPr>
                <w:color w:val="603F65"/>
              </w:rPr>
            </w:pPr>
            <w:r>
              <w:rPr>
                <w:color w:val="603F65"/>
              </w:rPr>
              <w:t>1</w:t>
            </w:r>
            <w:r w:rsidR="004E4E6A">
              <w:rPr>
                <w:color w:val="603F65"/>
              </w:rPr>
              <w:t>6</w:t>
            </w:r>
          </w:p>
        </w:tc>
        <w:tc>
          <w:tcPr>
            <w:tcW w:w="0" w:type="auto"/>
            <w:shd w:val="clear" w:color="auto" w:fill="D3DFEE"/>
          </w:tcPr>
          <w:p w14:paraId="2DD767EE" w14:textId="3E156B8D" w:rsidR="0087678D" w:rsidRPr="005C4E98" w:rsidRDefault="00936282" w:rsidP="00B7662E">
            <w:pPr>
              <w:jc w:val="center"/>
              <w:rPr>
                <w:color w:val="603F65"/>
              </w:rPr>
            </w:pPr>
            <w:r>
              <w:rPr>
                <w:color w:val="603F65"/>
              </w:rPr>
              <w:t>3</w:t>
            </w:r>
          </w:p>
        </w:tc>
        <w:tc>
          <w:tcPr>
            <w:tcW w:w="0" w:type="auto"/>
            <w:shd w:val="clear" w:color="auto" w:fill="D3DFEE"/>
          </w:tcPr>
          <w:p w14:paraId="3BBAF1FF" w14:textId="788C157E" w:rsidR="0087678D" w:rsidRPr="005C4E98" w:rsidRDefault="00936282" w:rsidP="004E4E6A">
            <w:pPr>
              <w:jc w:val="center"/>
              <w:rPr>
                <w:color w:val="603F65"/>
              </w:rPr>
            </w:pPr>
            <w:r>
              <w:rPr>
                <w:color w:val="603F65"/>
              </w:rPr>
              <w:t>4</w:t>
            </w:r>
            <w:r w:rsidR="004E4E6A">
              <w:rPr>
                <w:color w:val="603F65"/>
              </w:rPr>
              <w:t>8</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3D163BC1"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161A5565"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57E4F35" w:rsidR="0087678D" w:rsidRPr="005C4E98" w:rsidRDefault="008D1E20"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18FF3328" w:rsidR="0087678D" w:rsidRPr="005C4E98" w:rsidRDefault="008D1E20" w:rsidP="00B7662E">
            <w:pPr>
              <w:jc w:val="center"/>
              <w:rPr>
                <w:color w:val="603F65"/>
              </w:rPr>
            </w:pPr>
            <w:r>
              <w:rPr>
                <w:color w:val="603F65"/>
              </w:rPr>
              <w:t>-</w:t>
            </w:r>
          </w:p>
        </w:tc>
        <w:tc>
          <w:tcPr>
            <w:tcW w:w="0" w:type="auto"/>
            <w:shd w:val="clear" w:color="auto" w:fill="D3DFEE"/>
          </w:tcPr>
          <w:p w14:paraId="4872A677" w14:textId="0B4ACA81" w:rsidR="0087678D" w:rsidRPr="005C4E98" w:rsidRDefault="008D1E20" w:rsidP="00B7662E">
            <w:pPr>
              <w:jc w:val="center"/>
              <w:rPr>
                <w:color w:val="603F65"/>
              </w:rPr>
            </w:pPr>
            <w:r>
              <w:rPr>
                <w:color w:val="603F65"/>
              </w:rPr>
              <w:t>-</w:t>
            </w:r>
          </w:p>
        </w:tc>
        <w:tc>
          <w:tcPr>
            <w:tcW w:w="0" w:type="auto"/>
            <w:shd w:val="clear" w:color="auto" w:fill="D3DFEE"/>
          </w:tcPr>
          <w:p w14:paraId="7168EC82" w14:textId="09B18CB5" w:rsidR="0087678D" w:rsidRPr="005C4E98" w:rsidRDefault="008D1E20"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458D71A4" w:rsidR="0087678D" w:rsidRPr="005C4E98" w:rsidRDefault="004E4E6A" w:rsidP="004E4E6A">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26D0FACD" w:rsidR="0087678D" w:rsidRPr="005C4E98" w:rsidRDefault="004E4E6A" w:rsidP="004E4E6A">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5B3085A1" w:rsidR="0087678D" w:rsidRPr="005C4E98" w:rsidRDefault="004E4E6A" w:rsidP="005C4E98">
            <w:pPr>
              <w:jc w:val="center"/>
              <w:rPr>
                <w:color w:val="603F65"/>
              </w:rPr>
            </w:pPr>
            <w:r>
              <w:rPr>
                <w:color w:val="603F65"/>
              </w:rPr>
              <w:t>-</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13E42BB8" w:rsidR="0087678D" w:rsidRPr="005C4E98" w:rsidRDefault="00D65641" w:rsidP="00D65641">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1B0320F4" w:rsidR="0087678D" w:rsidRPr="005C4E98" w:rsidRDefault="00D65641" w:rsidP="00D65641">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298A840" w:rsidR="0087678D" w:rsidRPr="005C4E98" w:rsidRDefault="00D65641" w:rsidP="005C4E98">
            <w:pPr>
              <w:jc w:val="center"/>
              <w:rPr>
                <w:color w:val="603F65"/>
              </w:rPr>
            </w:pPr>
            <w:r>
              <w:rPr>
                <w:color w:val="603F65"/>
              </w:rPr>
              <w:t>-</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FBF5713" w:rsidR="0087678D" w:rsidRPr="005C4E98" w:rsidRDefault="008D1E20" w:rsidP="00B7662E">
            <w:pPr>
              <w:jc w:val="center"/>
              <w:rPr>
                <w:color w:val="603F65"/>
              </w:rPr>
            </w:pPr>
            <w:r>
              <w:rPr>
                <w:color w:val="603F65"/>
              </w:rPr>
              <w:t>-</w:t>
            </w:r>
          </w:p>
        </w:tc>
        <w:tc>
          <w:tcPr>
            <w:tcW w:w="0" w:type="auto"/>
            <w:shd w:val="clear" w:color="auto" w:fill="D3DFEE"/>
          </w:tcPr>
          <w:p w14:paraId="6213B06A" w14:textId="7A7C5F7F" w:rsidR="0087678D" w:rsidRPr="005C4E98" w:rsidRDefault="008D1E20" w:rsidP="00B7662E">
            <w:pPr>
              <w:jc w:val="center"/>
              <w:rPr>
                <w:color w:val="603F65"/>
              </w:rPr>
            </w:pPr>
            <w:r>
              <w:rPr>
                <w:color w:val="603F65"/>
              </w:rPr>
              <w:t>-</w:t>
            </w:r>
          </w:p>
        </w:tc>
        <w:tc>
          <w:tcPr>
            <w:tcW w:w="0" w:type="auto"/>
            <w:shd w:val="clear" w:color="auto" w:fill="D3DFEE"/>
          </w:tcPr>
          <w:p w14:paraId="2863BAF6" w14:textId="07D8AE24" w:rsidR="0087678D" w:rsidRPr="005C4E98" w:rsidRDefault="008D1E20"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C4083B6" w:rsidR="0087678D" w:rsidRPr="005C4E98" w:rsidRDefault="00936282"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5EE6EB42" w:rsidR="0087678D" w:rsidRPr="005C4E98" w:rsidRDefault="00936282"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2AA2BD8D" w:rsidR="0087678D" w:rsidRPr="005C4E98" w:rsidRDefault="00936282" w:rsidP="005C4E98">
            <w:pPr>
              <w:jc w:val="center"/>
              <w:rPr>
                <w:color w:val="603F65"/>
              </w:rPr>
            </w:pPr>
            <w:r>
              <w:rPr>
                <w:color w:val="603F65"/>
              </w:rPr>
              <w:t>-</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09CABC98" w:rsidR="00B91E64" w:rsidRDefault="00D65641" w:rsidP="00D65641">
            <w:pPr>
              <w:jc w:val="center"/>
              <w:rPr>
                <w:color w:val="603F65"/>
              </w:rPr>
            </w:pPr>
            <w:r>
              <w:rPr>
                <w:color w:val="603F65"/>
              </w:rPr>
              <w:t>-</w:t>
            </w:r>
          </w:p>
        </w:tc>
        <w:tc>
          <w:tcPr>
            <w:tcW w:w="0" w:type="auto"/>
            <w:shd w:val="clear" w:color="auto" w:fill="D3DFEE"/>
          </w:tcPr>
          <w:p w14:paraId="3BED052D" w14:textId="5F2B6949" w:rsidR="00B91E64" w:rsidRDefault="00D65641" w:rsidP="00D65641">
            <w:pPr>
              <w:jc w:val="center"/>
              <w:rPr>
                <w:color w:val="603F65"/>
              </w:rPr>
            </w:pPr>
            <w:r>
              <w:rPr>
                <w:color w:val="603F65"/>
              </w:rPr>
              <w:t>-</w:t>
            </w:r>
          </w:p>
        </w:tc>
        <w:tc>
          <w:tcPr>
            <w:tcW w:w="0" w:type="auto"/>
            <w:shd w:val="clear" w:color="auto" w:fill="D3DFEE"/>
          </w:tcPr>
          <w:p w14:paraId="0EEC53E9" w14:textId="1C601407" w:rsidR="00B91E64" w:rsidRDefault="00D65641" w:rsidP="00D65641">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4A165293" w:rsidR="0087678D" w:rsidRPr="005C4E98" w:rsidRDefault="004E4E6A" w:rsidP="004E4E6A">
            <w:pPr>
              <w:jc w:val="center"/>
              <w:rPr>
                <w:color w:val="603F65"/>
              </w:rPr>
            </w:pPr>
            <w:r>
              <w:rPr>
                <w:color w:val="603F65"/>
              </w:rPr>
              <w:t>1</w:t>
            </w:r>
          </w:p>
        </w:tc>
        <w:tc>
          <w:tcPr>
            <w:tcW w:w="0" w:type="auto"/>
            <w:shd w:val="clear" w:color="auto" w:fill="D3DFEE"/>
          </w:tcPr>
          <w:p w14:paraId="298457BF" w14:textId="77552569" w:rsidR="0087678D" w:rsidRPr="005C4E98" w:rsidRDefault="004E4E6A" w:rsidP="00B7662E">
            <w:pPr>
              <w:jc w:val="center"/>
              <w:rPr>
                <w:color w:val="603F65"/>
              </w:rPr>
            </w:pPr>
            <w:r>
              <w:rPr>
                <w:color w:val="603F65"/>
              </w:rPr>
              <w:t>5</w:t>
            </w:r>
          </w:p>
        </w:tc>
        <w:tc>
          <w:tcPr>
            <w:tcW w:w="0" w:type="auto"/>
            <w:shd w:val="clear" w:color="auto" w:fill="D3DFEE"/>
          </w:tcPr>
          <w:p w14:paraId="552702B1" w14:textId="5E9843F1" w:rsidR="0087678D" w:rsidRPr="005C4E98" w:rsidRDefault="004E4E6A" w:rsidP="005C4E98">
            <w:pPr>
              <w:jc w:val="center"/>
              <w:rPr>
                <w:color w:val="603F65"/>
              </w:rPr>
            </w:pPr>
            <w:r>
              <w:rPr>
                <w:color w:val="603F65"/>
              </w:rPr>
              <w:t>5</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58647271" w:rsidR="0087678D" w:rsidRPr="005C4E98" w:rsidRDefault="00055038" w:rsidP="00B7662E">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6E003393" w:rsidR="0087678D" w:rsidRPr="005C4E98" w:rsidRDefault="004E4E6A" w:rsidP="00B7662E">
            <w:pPr>
              <w:jc w:val="center"/>
              <w:rPr>
                <w:color w:val="603F65"/>
              </w:rPr>
            </w:pPr>
            <w:r>
              <w:rPr>
                <w:color w:val="603F65"/>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36F3AD4E" w:rsidR="0087678D" w:rsidRPr="005C4E98" w:rsidRDefault="004E4E6A" w:rsidP="005C4E98">
            <w:pPr>
              <w:jc w:val="center"/>
              <w:rPr>
                <w:color w:val="603F65"/>
              </w:rPr>
            </w:pPr>
            <w:r>
              <w:rPr>
                <w:color w:val="603F65"/>
              </w:rPr>
              <w:t>10</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608E3620" w:rsidR="0087678D" w:rsidRPr="005C4E98" w:rsidRDefault="00936282" w:rsidP="004E4E6A">
            <w:pPr>
              <w:jc w:val="center"/>
              <w:rPr>
                <w:b/>
                <w:bCs/>
                <w:color w:val="603F65"/>
              </w:rPr>
            </w:pPr>
            <w:r>
              <w:rPr>
                <w:b/>
                <w:bCs/>
                <w:color w:val="603F65"/>
              </w:rPr>
              <w:t>1</w:t>
            </w:r>
            <w:r w:rsidR="004E4E6A">
              <w:rPr>
                <w:b/>
                <w:bCs/>
                <w:color w:val="603F65"/>
              </w:rPr>
              <w:t>8</w:t>
            </w:r>
          </w:p>
        </w:tc>
        <w:tc>
          <w:tcPr>
            <w:tcW w:w="0" w:type="auto"/>
            <w:shd w:val="clear" w:color="auto" w:fill="D3DFEE"/>
          </w:tcPr>
          <w:p w14:paraId="34174390" w14:textId="590DB932" w:rsidR="0087678D" w:rsidRPr="005C4E98" w:rsidRDefault="00936282" w:rsidP="00F200C1">
            <w:pPr>
              <w:jc w:val="center"/>
              <w:rPr>
                <w:b/>
                <w:bCs/>
                <w:color w:val="603F65"/>
              </w:rPr>
            </w:pPr>
            <w:r>
              <w:rPr>
                <w:b/>
                <w:bCs/>
                <w:color w:val="603F65"/>
              </w:rPr>
              <w:t>1</w:t>
            </w:r>
            <w:r w:rsidR="00F200C1">
              <w:rPr>
                <w:b/>
                <w:bCs/>
                <w:color w:val="603F65"/>
              </w:rPr>
              <w:t>8</w:t>
            </w:r>
          </w:p>
        </w:tc>
        <w:tc>
          <w:tcPr>
            <w:tcW w:w="0" w:type="auto"/>
            <w:shd w:val="clear" w:color="auto" w:fill="D3DFEE"/>
          </w:tcPr>
          <w:p w14:paraId="7B87C97E" w14:textId="220643A1" w:rsidR="0087678D" w:rsidRPr="005C4E98" w:rsidRDefault="004E4E6A" w:rsidP="00936282">
            <w:pPr>
              <w:jc w:val="center"/>
              <w:rPr>
                <w:b/>
                <w:bCs/>
              </w:rPr>
            </w:pPr>
            <w:r>
              <w:rPr>
                <w:b/>
                <w:bCs/>
              </w:rPr>
              <w:t>63</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7520D404" w:rsidR="00C24D13" w:rsidRDefault="008D1E20" w:rsidP="005C4E98">
            <w:pPr>
              <w:jc w:val="center"/>
              <w:rPr>
                <w:b/>
                <w:bCs/>
              </w:rPr>
            </w:pPr>
            <w:r>
              <w:rPr>
                <w:b/>
                <w:bCs/>
              </w:rPr>
              <w:t>2</w:t>
            </w:r>
            <w:r w:rsidR="00C24D13">
              <w:rPr>
                <w:b/>
                <w:bCs/>
              </w:rPr>
              <w:t>.4</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A4935"/>
    <w:rsid w:val="000C6BEF"/>
    <w:rsid w:val="000F077C"/>
    <w:rsid w:val="00105042"/>
    <w:rsid w:val="00112772"/>
    <w:rsid w:val="001134C5"/>
    <w:rsid w:val="00147DA7"/>
    <w:rsid w:val="001E486F"/>
    <w:rsid w:val="002072FA"/>
    <w:rsid w:val="00236B9E"/>
    <w:rsid w:val="0025587E"/>
    <w:rsid w:val="00273C3A"/>
    <w:rsid w:val="002B6D2F"/>
    <w:rsid w:val="00326803"/>
    <w:rsid w:val="00335216"/>
    <w:rsid w:val="0034426A"/>
    <w:rsid w:val="0036298C"/>
    <w:rsid w:val="003A373C"/>
    <w:rsid w:val="003B0B33"/>
    <w:rsid w:val="003E5B6D"/>
    <w:rsid w:val="00474464"/>
    <w:rsid w:val="004859B2"/>
    <w:rsid w:val="004E4E6A"/>
    <w:rsid w:val="004F345A"/>
    <w:rsid w:val="0051355D"/>
    <w:rsid w:val="005517F2"/>
    <w:rsid w:val="00552C83"/>
    <w:rsid w:val="00563060"/>
    <w:rsid w:val="00583039"/>
    <w:rsid w:val="00594D3C"/>
    <w:rsid w:val="005B021A"/>
    <w:rsid w:val="005C4E98"/>
    <w:rsid w:val="00632835"/>
    <w:rsid w:val="006526A2"/>
    <w:rsid w:val="006A117C"/>
    <w:rsid w:val="006A5C35"/>
    <w:rsid w:val="006C5876"/>
    <w:rsid w:val="006D1FA6"/>
    <w:rsid w:val="00704F7B"/>
    <w:rsid w:val="00722A45"/>
    <w:rsid w:val="00725A58"/>
    <w:rsid w:val="00734BE4"/>
    <w:rsid w:val="00784794"/>
    <w:rsid w:val="00785564"/>
    <w:rsid w:val="0078580E"/>
    <w:rsid w:val="00786611"/>
    <w:rsid w:val="007C157A"/>
    <w:rsid w:val="00807BC0"/>
    <w:rsid w:val="00811908"/>
    <w:rsid w:val="0087678D"/>
    <w:rsid w:val="00883EE5"/>
    <w:rsid w:val="0088698C"/>
    <w:rsid w:val="008C6D1A"/>
    <w:rsid w:val="008D1A06"/>
    <w:rsid w:val="008D1E20"/>
    <w:rsid w:val="008D2171"/>
    <w:rsid w:val="008E0382"/>
    <w:rsid w:val="009026EE"/>
    <w:rsid w:val="00912666"/>
    <w:rsid w:val="00936282"/>
    <w:rsid w:val="0093703F"/>
    <w:rsid w:val="00943909"/>
    <w:rsid w:val="009616B2"/>
    <w:rsid w:val="009A58E1"/>
    <w:rsid w:val="009B0256"/>
    <w:rsid w:val="009D5255"/>
    <w:rsid w:val="00A078DC"/>
    <w:rsid w:val="00A15C88"/>
    <w:rsid w:val="00A222AD"/>
    <w:rsid w:val="00A90271"/>
    <w:rsid w:val="00A902A0"/>
    <w:rsid w:val="00AD00F4"/>
    <w:rsid w:val="00AD34C6"/>
    <w:rsid w:val="00AE1125"/>
    <w:rsid w:val="00B14BAC"/>
    <w:rsid w:val="00B3390A"/>
    <w:rsid w:val="00B55AC8"/>
    <w:rsid w:val="00B641A3"/>
    <w:rsid w:val="00B7662E"/>
    <w:rsid w:val="00B91E64"/>
    <w:rsid w:val="00BC2842"/>
    <w:rsid w:val="00C1636D"/>
    <w:rsid w:val="00C24D13"/>
    <w:rsid w:val="00C95444"/>
    <w:rsid w:val="00CB5DD5"/>
    <w:rsid w:val="00CD43EF"/>
    <w:rsid w:val="00D010F7"/>
    <w:rsid w:val="00D05377"/>
    <w:rsid w:val="00D10E42"/>
    <w:rsid w:val="00D64830"/>
    <w:rsid w:val="00D65641"/>
    <w:rsid w:val="00D67F44"/>
    <w:rsid w:val="00D747EE"/>
    <w:rsid w:val="00D75D4B"/>
    <w:rsid w:val="00D85271"/>
    <w:rsid w:val="00E24256"/>
    <w:rsid w:val="00E64A5B"/>
    <w:rsid w:val="00EC2D5D"/>
    <w:rsid w:val="00ED5D40"/>
    <w:rsid w:val="00F13261"/>
    <w:rsid w:val="00F15F69"/>
    <w:rsid w:val="00F17D88"/>
    <w:rsid w:val="00F200C1"/>
    <w:rsid w:val="00F21503"/>
    <w:rsid w:val="00F3147F"/>
    <w:rsid w:val="00F358C5"/>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605EF4D2-EA2A-4AD1-9AF8-F76ABD41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8D1E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E20"/>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741">
      <w:bodyDiv w:val="1"/>
      <w:marLeft w:val="0"/>
      <w:marRight w:val="0"/>
      <w:marTop w:val="0"/>
      <w:marBottom w:val="0"/>
      <w:divBdr>
        <w:top w:val="none" w:sz="0" w:space="0" w:color="auto"/>
        <w:left w:val="none" w:sz="0" w:space="0" w:color="auto"/>
        <w:bottom w:val="none" w:sz="0" w:space="0" w:color="auto"/>
        <w:right w:val="none" w:sz="0" w:space="0" w:color="auto"/>
      </w:divBdr>
    </w:div>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5403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2016-06-27T12:13:00Z</cp:lastPrinted>
  <dcterms:created xsi:type="dcterms:W3CDTF">2016-08-01T07:26:00Z</dcterms:created>
  <dcterms:modified xsi:type="dcterms:W3CDTF">2016-08-01T07:26:00Z</dcterms:modified>
</cp:coreProperties>
</file>